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84A9DB">
      <w:pPr>
        <w:spacing w:line="240" w:lineRule="atLeast"/>
        <w:jc w:val="center"/>
        <w:rPr>
          <w:rFonts w:ascii="隶书" w:hAnsi="华文楷体" w:eastAsia="隶书"/>
          <w:sz w:val="24"/>
        </w:rPr>
      </w:pPr>
      <w:bookmarkStart w:id="1" w:name="_GoBack"/>
      <w:bookmarkEnd w:id="1"/>
      <w:r>
        <w:rPr>
          <w:rFonts w:hint="eastAsia" w:ascii="黑体" w:eastAsia="黑体"/>
          <w:sz w:val="32"/>
          <w:szCs w:val="32"/>
        </w:rPr>
        <w:t>电子信息</w:t>
      </w:r>
      <w:r>
        <w:rPr>
          <w:rFonts w:ascii="隶书" w:hAnsi="华文楷体" w:eastAsia="隶书"/>
          <w:sz w:val="24"/>
        </w:rPr>
        <w:t>2</w:t>
      </w:r>
      <w:r>
        <w:rPr>
          <w:rFonts w:hint="eastAsia" w:ascii="隶书" w:hAnsi="华文楷体" w:eastAsia="隶书"/>
          <w:sz w:val="24"/>
          <w:lang w:val="en-US" w:eastAsia="zh-CN"/>
        </w:rPr>
        <w:t>2通信</w:t>
      </w:r>
      <w:r>
        <w:rPr>
          <w:rFonts w:hint="eastAsia" w:ascii="黑体" w:eastAsia="黑体"/>
          <w:sz w:val="32"/>
          <w:szCs w:val="32"/>
        </w:rPr>
        <w:t>工程训练日程安排表</w:t>
      </w:r>
    </w:p>
    <w:p w14:paraId="281449B5">
      <w:pPr>
        <w:jc w:val="center"/>
        <w:rPr>
          <w:rFonts w:hint="eastAsia" w:eastAsia="宋体"/>
          <w:lang w:eastAsia="zh-CN"/>
        </w:rPr>
      </w:pPr>
      <w:r>
        <w:rPr>
          <w:rFonts w:hint="eastAsia"/>
        </w:rPr>
        <w:t>时间: 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.2.2</w:t>
      </w:r>
      <w:r>
        <w:rPr>
          <w:rFonts w:hint="eastAsia"/>
          <w:lang w:val="en-US" w:eastAsia="zh-CN"/>
        </w:rPr>
        <w:t>8</w:t>
      </w:r>
      <w:r>
        <w:rPr>
          <w:rFonts w:hint="eastAsia" w:ascii="Calibri" w:hAnsi="Calibri" w:eastAsia="楷体_GB2312"/>
        </w:rPr>
        <w:t>～</w:t>
      </w:r>
      <w:r>
        <w:rPr>
          <w:rFonts w:hint="eastAsia"/>
        </w:rPr>
        <w:t>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.6.</w:t>
      </w:r>
      <w:r>
        <w:rPr>
          <w:rFonts w:hint="eastAsia"/>
          <w:lang w:val="en-US" w:eastAsia="zh-CN"/>
        </w:rPr>
        <w:t>20</w:t>
      </w:r>
      <w:r>
        <w:rPr>
          <w:rFonts w:hint="eastAsia"/>
        </w:rPr>
        <w:t xml:space="preserve">  周次: 1</w:t>
      </w:r>
      <w:r>
        <w:rPr>
          <w:rFonts w:hint="eastAsia" w:ascii="Calibri" w:hAnsi="Calibri" w:eastAsia="楷体_GB2312"/>
        </w:rPr>
        <w:t>～</w:t>
      </w:r>
      <w:r>
        <w:rPr>
          <w:rFonts w:hint="eastAsia"/>
        </w:rPr>
        <w:t>17        总人数:</w:t>
      </w:r>
      <w:r>
        <w:rPr>
          <w:rFonts w:hint="eastAsia"/>
          <w:lang w:val="en-US" w:eastAsia="zh-CN"/>
        </w:rPr>
        <w:t xml:space="preserve"> 90</w:t>
      </w:r>
      <w:r>
        <w:rPr>
          <w:rFonts w:hint="eastAsia"/>
        </w:rPr>
        <w:t>人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巡查：</w:t>
      </w:r>
      <w:r>
        <w:rPr>
          <w:rFonts w:hint="eastAsia"/>
          <w:lang w:val="en-US" w:eastAsia="zh-CN"/>
        </w:rPr>
        <w:t>李强伟</w:t>
      </w:r>
    </w:p>
    <w:tbl>
      <w:tblPr>
        <w:tblStyle w:val="5"/>
        <w:tblW w:w="49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5"/>
        <w:gridCol w:w="612"/>
        <w:gridCol w:w="658"/>
        <w:gridCol w:w="530"/>
        <w:gridCol w:w="49"/>
        <w:gridCol w:w="579"/>
        <w:gridCol w:w="668"/>
        <w:gridCol w:w="666"/>
        <w:gridCol w:w="14"/>
        <w:gridCol w:w="676"/>
        <w:gridCol w:w="657"/>
        <w:gridCol w:w="36"/>
        <w:gridCol w:w="611"/>
        <w:gridCol w:w="82"/>
        <w:gridCol w:w="693"/>
        <w:gridCol w:w="721"/>
        <w:gridCol w:w="677"/>
        <w:gridCol w:w="23"/>
        <w:gridCol w:w="677"/>
        <w:gridCol w:w="2"/>
        <w:gridCol w:w="665"/>
        <w:gridCol w:w="668"/>
        <w:gridCol w:w="707"/>
        <w:gridCol w:w="716"/>
        <w:gridCol w:w="3"/>
        <w:gridCol w:w="793"/>
        <w:gridCol w:w="676"/>
        <w:gridCol w:w="676"/>
      </w:tblGrid>
      <w:tr w14:paraId="5BE04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442" w:type="pct"/>
            <w:vMerge w:val="restart"/>
            <w:vAlign w:val="center"/>
          </w:tcPr>
          <w:p w14:paraId="28A10843">
            <w:pPr>
              <w:spacing w:line="240" w:lineRule="atLeast"/>
              <w:jc w:val="center"/>
              <w:rPr>
                <w:b/>
                <w:color w:val="000000" w:themeColor="text1"/>
                <w:sz w:val="4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-51435</wp:posOffset>
                      </wp:positionH>
                      <wp:positionV relativeFrom="paragraph">
                        <wp:posOffset>59055</wp:posOffset>
                      </wp:positionV>
                      <wp:extent cx="819150" cy="845185"/>
                      <wp:effectExtent l="0" t="0" r="38100" b="31115"/>
                      <wp:wrapNone/>
                      <wp:docPr id="1" name="__TH_G22五号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19150" cy="845185"/>
                                <a:chOff x="1127" y="2392"/>
                                <a:chExt cx="1165" cy="1265"/>
                              </a:xfrm>
                            </wpg:grpSpPr>
                            <wps:wsp>
                              <wps:cNvPr id="2" name="__TH_L2"/>
                              <wps:cNvCnPr/>
                              <wps:spPr bwMode="auto">
                                <a:xfrm>
                                  <a:off x="1710" y="2392"/>
                                  <a:ext cx="582" cy="12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__TH_L3"/>
                              <wps:cNvCnPr/>
                              <wps:spPr bwMode="auto">
                                <a:xfrm>
                                  <a:off x="1127" y="3025"/>
                                  <a:ext cx="1165" cy="63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__TH_B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54" y="2490"/>
                                  <a:ext cx="252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DBFA380">
                                    <w:pPr>
                                      <w:snapToGrid w:val="0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b/>
                                      </w:rPr>
                                      <w:t>日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" name="__TH_B1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11" y="2753"/>
                                  <a:ext cx="281" cy="4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8BF9A2C">
                                    <w:pPr>
                                      <w:snapToGrid w:val="0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b/>
                                      </w:rPr>
                                      <w:t>期</w:t>
                                    </w:r>
                                  </w:p>
                                  <w:p w14:paraId="45ED0B7B"/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" name="__TH_B2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21" y="2580"/>
                                  <a:ext cx="252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B0A6570">
                                    <w:pPr>
                                      <w:snapToGrid w:val="0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b/>
                                      </w:rPr>
                                      <w:t>内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" name="__TH_B2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98" y="2990"/>
                                  <a:ext cx="253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E6A911B">
                                    <w:pPr>
                                      <w:snapToGrid w:val="0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b/>
                                      </w:rPr>
                                      <w:t>容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" name="__TH_B3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00" y="3284"/>
                                  <a:ext cx="253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09919E2">
                                    <w:pPr>
                                      <w:snapToGrid w:val="0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b/>
                                      </w:rPr>
                                      <w:t>班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" name="__TH_B3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73" y="3375"/>
                                  <a:ext cx="252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0B2B062">
                                    <w:pPr>
                                      <w:snapToGrid w:val="0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b/>
                                      </w:rPr>
                                      <w:t>组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_TH_G22五号10" o:spid="_x0000_s1026" o:spt="203" style="position:absolute;left:0pt;margin-left:-4.05pt;margin-top:4.65pt;height:66.55pt;width:64.5pt;z-index:251659264;mso-width-relative:page;mso-height-relative:page;" coordorigin="1127,2392" coordsize="1165,1265" o:gfxdata="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">
                      <o:lock v:ext="edit" aspectratio="f"/>
                      <v:line id="__TH_L2" o:spid="_x0000_s1026" o:spt="20" style="position:absolute;left:1710;top:2392;height:1265;width:582;" filled="f" stroked="t" coordsize="21600,21600" o:gfxdata="UEsDBAoAAAAAAIdO4kAAAAAAAAAAAAAAAAAEAAAAZHJzL1BLAwQUAAAACACHTuJAK9WWCroAAADa&#10;AAAADwAAAGRycy9kb3ducmV2LnhtbEWPQUsDMRSE70L/Q3gFbzbZwoqsTXsQtvTiwSqeH5vn7uLm&#10;ZUleN9VfbwTB4zAz3zC7w9VPaqGYxsAWqo0BRdwFN3Jv4e21vXsAlQTZ4RSYLHxRgsN+dbPDxoXM&#10;L7ScpVcFwqlBC4PI3GiduoE8pk2YiYv3EaJHKTL22kXMBe4nvTXmX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r1ZYK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" joinstyle="round"/>
                        <v:imagedata o:title=""/>
                        <o:lock v:ext="edit" aspectratio="f"/>
                      </v:line>
                      <v:line id="__TH_L3" o:spid="_x0000_s1026" o:spt="20" style="position:absolute;left:1127;top:3025;height:632;width:1165;" filled="f" stroked="t" coordsize="21600,21600" o:gfxdata="UEsDBAoAAAAAAIdO4kAAAAAAAAAAAAAAAAAEAAAAZHJzL1BLAwQUAAAACACHTuJARJkzkbsAAADa&#10;AAAADwAAAGRycy9kb3ducmV2LnhtbEWPQUvEMBSE78L+h/AWvLlJlYrUze5B6LIXD67i+dE822Lz&#10;UpK3zeqvN4LgcZiZb5jt/uIntVBMY2AL1caAIu6CG7m38Pba3jyASoLscApMFr4owX63utpi40Lm&#10;F1pO0qsC4dSghUFkbrRO3UAe0ybMxMX7CNGjFBl77SLmAveTvjXmX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JkzkbsAAADa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" joinstyle="round"/>
                        <v:imagedata o:title=""/>
                        <o:lock v:ext="edit" aspectratio="f"/>
                      </v:line>
                      <v:shape id="__TH_B114" o:spid="_x0000_s1026" o:spt="202" type="#_x0000_t202" style="position:absolute;left:1954;top:2490;height:263;width:252;" filled="f" stroked="f" coordsize="21600,21600" o:gfxdata="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AGDn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 w14:paraId="5DBFA380">
                              <w:pPr>
                                <w:snapToGrid w:val="0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日</w:t>
                              </w:r>
                            </w:p>
                          </w:txbxContent>
                        </v:textbox>
                      </v:shape>
                      <v:shape id="__TH_B125" o:spid="_x0000_s1026" o:spt="202" type="#_x0000_t202" style="position:absolute;left:2011;top:2753;height:499;width:281;" filled="f" stroked="f" coordsize="21600,21600" o:gfxdata="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TMV8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 w14:paraId="28BF9A2C">
                              <w:pPr>
                                <w:snapToGrid w:val="0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期</w:t>
                              </w:r>
                            </w:p>
                            <w:p w14:paraId="45ED0B7B"/>
                          </w:txbxContent>
                        </v:textbox>
                      </v:shape>
                      <v:shape id="__TH_B216" o:spid="_x0000_s1026" o:spt="202" type="#_x0000_t202" style="position:absolute;left:1321;top:2580;height:262;width:252;" filled="f" stroked="f" coordsize="21600,21600" o:gfxdata="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nlsL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 w14:paraId="1B0A6570">
                              <w:pPr>
                                <w:snapToGrid w:val="0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内</w:t>
                              </w:r>
                            </w:p>
                          </w:txbxContent>
                        </v:textbox>
                      </v:shape>
                      <v:shape id="__TH_B227" o:spid="_x0000_s1026" o:spt="202" type="#_x0000_t202" style="position:absolute;left:1698;top:2990;height:262;width:253;" filled="f" stroked="f" coordsize="21600,21600" o:gfxdata="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dL+kL4A&#10;AADa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 w14:paraId="6E6A911B">
                              <w:pPr>
                                <w:snapToGrid w:val="0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容</w:t>
                              </w:r>
                            </w:p>
                          </w:txbxContent>
                        </v:textbox>
                      </v:shape>
                      <v:shape id="__TH_B318" o:spid="_x0000_s1026" o:spt="202" type="#_x0000_t202" style="position:absolute;left:1300;top:3284;height:262;width:253;" filled="f" stroked="f" coordsize="21600,21600" o:gfxdata="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BNauK5AAAA2gAA&#10;AA8AAAAAAAAAAQAgAAAAIgAAAGRycy9kb3ducmV2LnhtbFBLAQIUABQAAAAIAIdO4kAzLwWeOwAA&#10;ADkAAAAQAAAAAAAAAAEAIAAAAAgBAABkcnMvc2hhcGV4bWwueG1sUEsFBgAAAAAGAAYAWwEAALID&#10;AAAAAA=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 w14:paraId="609919E2">
                              <w:pPr>
                                <w:snapToGrid w:val="0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班</w:t>
                              </w:r>
                            </w:p>
                          </w:txbxContent>
                        </v:textbox>
                      </v:shape>
                      <v:shape id="__TH_B329" o:spid="_x0000_s1026" o:spt="202" type="#_x0000_t202" style="position:absolute;left:1573;top:3375;height:263;width:252;" filled="f" stroked="f" coordsize="21600,21600" o:gfxdata="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Ac95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 w14:paraId="00B2B062">
                              <w:pPr>
                                <w:snapToGrid w:val="0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组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427" w:type="pct"/>
            <w:gridSpan w:val="2"/>
            <w:vAlign w:val="center"/>
          </w:tcPr>
          <w:p w14:paraId="60951B12">
            <w:pPr>
              <w:spacing w:line="240" w:lineRule="atLeast"/>
              <w:jc w:val="center"/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2月</w:t>
            </w:r>
          </w:p>
        </w:tc>
        <w:tc>
          <w:tcPr>
            <w:tcW w:w="1771" w:type="pct"/>
            <w:gridSpan w:val="12"/>
            <w:vAlign w:val="center"/>
          </w:tcPr>
          <w:p w14:paraId="1F30FE3B">
            <w:pPr>
              <w:spacing w:line="240" w:lineRule="atLeast"/>
              <w:jc w:val="center"/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3月</w:t>
            </w:r>
          </w:p>
        </w:tc>
        <w:tc>
          <w:tcPr>
            <w:tcW w:w="707" w:type="pct"/>
            <w:gridSpan w:val="5"/>
            <w:vAlign w:val="center"/>
          </w:tcPr>
          <w:p w14:paraId="2D910D74">
            <w:pPr>
              <w:spacing w:line="240" w:lineRule="atLeast"/>
              <w:jc w:val="center"/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4月</w:t>
            </w:r>
          </w:p>
        </w:tc>
        <w:tc>
          <w:tcPr>
            <w:tcW w:w="927" w:type="pct"/>
            <w:gridSpan w:val="4"/>
            <w:vAlign w:val="center"/>
          </w:tcPr>
          <w:p w14:paraId="58902A88">
            <w:pPr>
              <w:spacing w:line="240" w:lineRule="atLeast"/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5月</w:t>
            </w:r>
          </w:p>
        </w:tc>
        <w:tc>
          <w:tcPr>
            <w:tcW w:w="723" w:type="pct"/>
            <w:gridSpan w:val="4"/>
            <w:vAlign w:val="center"/>
          </w:tcPr>
          <w:p w14:paraId="3EEBE967">
            <w:pPr>
              <w:spacing w:line="240" w:lineRule="atLeast"/>
              <w:jc w:val="center"/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6月</w:t>
            </w:r>
          </w:p>
        </w:tc>
      </w:tr>
      <w:tr w14:paraId="5A6D3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442" w:type="pct"/>
            <w:vMerge w:val="continue"/>
            <w:vAlign w:val="center"/>
          </w:tcPr>
          <w:p w14:paraId="31115368">
            <w:pPr>
              <w:spacing w:line="240" w:lineRule="atLeast"/>
              <w:jc w:val="center"/>
              <w:rPr>
                <w:b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" w:type="pct"/>
            <w:vAlign w:val="center"/>
          </w:tcPr>
          <w:p w14:paraId="42B51225">
            <w:pPr>
              <w:spacing w:line="240" w:lineRule="atLeast"/>
              <w:jc w:val="center"/>
              <w:rPr>
                <w:rFonts w:hint="default" w:asciiTheme="minorEastAsia" w:hAnsiTheme="minorEastAsia" w:eastAsiaTheme="minorEastAsia"/>
                <w:b/>
                <w:color w:val="000000" w:themeColor="text1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221" w:type="pct"/>
            <w:vAlign w:val="center"/>
          </w:tcPr>
          <w:p w14:paraId="066EE8DF">
            <w:pPr>
              <w:spacing w:line="240" w:lineRule="atLeast"/>
              <w:jc w:val="center"/>
              <w:rPr>
                <w:rFonts w:hint="default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194" w:type="pct"/>
            <w:gridSpan w:val="2"/>
            <w:vAlign w:val="center"/>
          </w:tcPr>
          <w:p w14:paraId="792CD4C4">
            <w:pPr>
              <w:spacing w:line="240" w:lineRule="atLeast"/>
              <w:jc w:val="center"/>
              <w:rPr>
                <w:rFonts w:hint="default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szCs w:val="2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94" w:type="pct"/>
            <w:vAlign w:val="center"/>
          </w:tcPr>
          <w:p w14:paraId="222E2F23">
            <w:pPr>
              <w:spacing w:line="240" w:lineRule="atLeast"/>
              <w:jc w:val="center"/>
              <w:rPr>
                <w:rFonts w:hint="default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24" w:type="pct"/>
            <w:vAlign w:val="center"/>
          </w:tcPr>
          <w:p w14:paraId="49574451">
            <w:pPr>
              <w:spacing w:line="240" w:lineRule="atLeast"/>
              <w:jc w:val="center"/>
              <w:rPr>
                <w:rFonts w:hint="default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szCs w:val="2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224" w:type="pct"/>
            <w:vAlign w:val="center"/>
          </w:tcPr>
          <w:p w14:paraId="4BBE2B41">
            <w:pPr>
              <w:spacing w:line="240" w:lineRule="atLeast"/>
              <w:jc w:val="center"/>
              <w:rPr>
                <w:rFonts w:hint="default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232" w:type="pct"/>
            <w:gridSpan w:val="2"/>
            <w:vAlign w:val="center"/>
          </w:tcPr>
          <w:p w14:paraId="3F7086D2">
            <w:pPr>
              <w:spacing w:line="240" w:lineRule="atLeast"/>
              <w:jc w:val="center"/>
              <w:rPr>
                <w:rFonts w:hint="default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szCs w:val="2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221" w:type="pct"/>
            <w:vAlign w:val="center"/>
          </w:tcPr>
          <w:p w14:paraId="6D1A250F">
            <w:pPr>
              <w:spacing w:line="240" w:lineRule="atLeast"/>
              <w:jc w:val="center"/>
              <w:rPr>
                <w:rFonts w:hint="default" w:asciiTheme="minorEastAsia" w:hAnsiTheme="minorEastAsia" w:eastAsiaTheme="minorEastAsia"/>
                <w:b/>
                <w:color w:val="000000" w:themeColor="text1"/>
                <w:sz w:val="22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217" w:type="pct"/>
            <w:gridSpan w:val="2"/>
            <w:vAlign w:val="center"/>
          </w:tcPr>
          <w:p w14:paraId="718A3B77">
            <w:pPr>
              <w:spacing w:line="240" w:lineRule="atLeast"/>
              <w:jc w:val="center"/>
              <w:rPr>
                <w:rFonts w:hint="default" w:asciiTheme="minorEastAsia" w:hAnsiTheme="minorEastAsia" w:eastAsiaTheme="minorEastAsia"/>
                <w:b/>
                <w:color w:val="000000" w:themeColor="text1"/>
                <w:sz w:val="22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260" w:type="pct"/>
            <w:gridSpan w:val="2"/>
            <w:vAlign w:val="center"/>
          </w:tcPr>
          <w:p w14:paraId="64DE72CF">
            <w:pPr>
              <w:spacing w:line="240" w:lineRule="atLeast"/>
              <w:jc w:val="center"/>
              <w:rPr>
                <w:rFonts w:hint="default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23046B6C">
            <w:pPr>
              <w:spacing w:line="240" w:lineRule="atLeast"/>
              <w:jc w:val="center"/>
              <w:rPr>
                <w:rFonts w:hint="default" w:cs="Times New Roman" w:asciiTheme="minorEastAsia" w:hAnsiTheme="minorEastAsia" w:eastAsiaTheme="minorEastAsia"/>
                <w:b/>
                <w:color w:val="000000" w:themeColor="text1"/>
                <w:kern w:val="2"/>
                <w:sz w:val="22"/>
                <w:szCs w:val="21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14:paraId="543AFDAD">
            <w:pPr>
              <w:spacing w:line="240" w:lineRule="atLeast"/>
              <w:jc w:val="center"/>
              <w:rPr>
                <w:rFonts w:hint="default" w:cs="Times New Roman" w:asciiTheme="minorEastAsia" w:hAnsiTheme="minorEastAsia" w:eastAsiaTheme="minorEastAsia"/>
                <w:b/>
                <w:color w:val="000000" w:themeColor="text1"/>
                <w:kern w:val="2"/>
                <w:sz w:val="22"/>
                <w:szCs w:val="21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0F385981">
            <w:pPr>
              <w:spacing w:line="240" w:lineRule="atLeast"/>
              <w:jc w:val="center"/>
              <w:rPr>
                <w:rFonts w:hint="default" w:cs="Times New Roman" w:asciiTheme="minorEastAsia" w:hAnsiTheme="minorEastAsia" w:eastAsiaTheme="minorEastAsia"/>
                <w:b/>
                <w:color w:val="000000" w:themeColor="text1"/>
                <w:kern w:val="2"/>
                <w:sz w:val="22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224" w:type="pct"/>
            <w:gridSpan w:val="2"/>
            <w:shd w:val="clear" w:color="auto" w:fill="auto"/>
            <w:vAlign w:val="center"/>
          </w:tcPr>
          <w:p w14:paraId="27FB250A">
            <w:pPr>
              <w:spacing w:line="240" w:lineRule="atLeast"/>
              <w:jc w:val="center"/>
              <w:rPr>
                <w:rFonts w:hint="default" w:cs="Times New Roman" w:asciiTheme="minorEastAsia" w:hAnsiTheme="minorEastAsia" w:eastAsiaTheme="minorEastAsia"/>
                <w:b/>
                <w:color w:val="000000" w:themeColor="text1"/>
                <w:kern w:val="2"/>
                <w:sz w:val="22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13D9C7B5">
            <w:pPr>
              <w:spacing w:line="240" w:lineRule="atLeast"/>
              <w:jc w:val="center"/>
              <w:rPr>
                <w:rFonts w:hint="default" w:cs="Times New Roman" w:asciiTheme="minorEastAsia" w:hAnsiTheme="minorEastAsia" w:eastAsiaTheme="minorEastAsia"/>
                <w:b/>
                <w:color w:val="000000" w:themeColor="text1"/>
                <w:kern w:val="2"/>
                <w:sz w:val="22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238" w:type="pct"/>
            <w:shd w:val="clear" w:color="auto" w:fill="auto"/>
            <w:vAlign w:val="center"/>
          </w:tcPr>
          <w:p w14:paraId="57DA8295">
            <w:pPr>
              <w:spacing w:line="240" w:lineRule="atLeast"/>
              <w:jc w:val="center"/>
              <w:rPr>
                <w:rFonts w:hint="default" w:cs="Times New Roman" w:asciiTheme="minorEastAsia" w:hAnsiTheme="minorEastAsia" w:eastAsiaTheme="minorEastAsia"/>
                <w:b/>
                <w:color w:val="000000" w:themeColor="text1"/>
                <w:kern w:val="2"/>
                <w:sz w:val="22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242" w:type="pct"/>
            <w:gridSpan w:val="2"/>
            <w:shd w:val="clear" w:color="auto" w:fill="auto"/>
            <w:vAlign w:val="center"/>
          </w:tcPr>
          <w:p w14:paraId="23DE66CF">
            <w:pPr>
              <w:spacing w:line="240" w:lineRule="atLeast"/>
              <w:jc w:val="center"/>
              <w:rPr>
                <w:rFonts w:hint="default" w:cs="Times New Roman" w:asciiTheme="minorEastAsia" w:hAnsiTheme="minorEastAsia" w:eastAsiaTheme="minorEastAsia"/>
                <w:b/>
                <w:color w:val="000000" w:themeColor="text1"/>
                <w:kern w:val="2"/>
                <w:sz w:val="22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267" w:type="pct"/>
            <w:shd w:val="clear" w:color="auto" w:fill="auto"/>
            <w:vAlign w:val="center"/>
          </w:tcPr>
          <w:p w14:paraId="25C9F234">
            <w:pPr>
              <w:spacing w:line="240" w:lineRule="atLeast"/>
              <w:jc w:val="center"/>
              <w:rPr>
                <w:rFonts w:hint="default" w:cs="Times New Roman" w:asciiTheme="minorEastAsia" w:hAnsiTheme="minorEastAsia" w:eastAsiaTheme="minorEastAsia"/>
                <w:b/>
                <w:color w:val="000000" w:themeColor="text1"/>
                <w:kern w:val="2"/>
                <w:sz w:val="22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27" w:type="pct"/>
            <w:vAlign w:val="center"/>
          </w:tcPr>
          <w:p w14:paraId="1C019A79">
            <w:pPr>
              <w:spacing w:line="240" w:lineRule="atLeast"/>
              <w:jc w:val="center"/>
              <w:rPr>
                <w:rFonts w:hint="default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227" w:type="pct"/>
            <w:vAlign w:val="center"/>
          </w:tcPr>
          <w:p w14:paraId="029C9A3B">
            <w:pPr>
              <w:spacing w:line="240" w:lineRule="atLeast"/>
              <w:jc w:val="center"/>
              <w:rPr>
                <w:rFonts w:hint="default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</w:tr>
      <w:tr w14:paraId="6243A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  <w:jc w:val="center"/>
        </w:trPr>
        <w:tc>
          <w:tcPr>
            <w:tcW w:w="442" w:type="pct"/>
            <w:vMerge w:val="continue"/>
            <w:vAlign w:val="center"/>
          </w:tcPr>
          <w:p w14:paraId="5D6C894A">
            <w:pPr>
              <w:spacing w:line="240" w:lineRule="atLeast"/>
              <w:jc w:val="center"/>
              <w:rPr>
                <w:b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" w:type="pct"/>
            <w:vAlign w:val="center"/>
          </w:tcPr>
          <w:p w14:paraId="24FF488C">
            <w:pPr>
              <w:spacing w:line="240" w:lineRule="atLeast"/>
              <w:jc w:val="center"/>
              <w:rPr>
                <w:rFonts w:hint="eastAsia" w:eastAsia="宋体"/>
                <w:b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/>
                <w:b/>
                <w:color w:val="000000" w:themeColor="text1"/>
                <w:sz w:val="24"/>
                <w:highlight w:val="yellow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</w:t>
            </w:r>
          </w:p>
        </w:tc>
        <w:tc>
          <w:tcPr>
            <w:tcW w:w="221" w:type="pct"/>
            <w:vAlign w:val="center"/>
          </w:tcPr>
          <w:p w14:paraId="68B531B1">
            <w:pPr>
              <w:jc w:val="center"/>
              <w:rPr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  <w:tc>
          <w:tcPr>
            <w:tcW w:w="194" w:type="pct"/>
            <w:gridSpan w:val="2"/>
            <w:vAlign w:val="center"/>
          </w:tcPr>
          <w:p w14:paraId="4F22F1CC">
            <w:pPr>
              <w:jc w:val="center"/>
              <w:rPr>
                <w:rFonts w:hint="eastAsia" w:eastAsia="宋体"/>
                <w:b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/>
                <w:b/>
                <w:color w:val="000000" w:themeColor="text1"/>
                <w:sz w:val="24"/>
                <w:highlight w:val="yellow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</w:t>
            </w:r>
          </w:p>
        </w:tc>
        <w:tc>
          <w:tcPr>
            <w:tcW w:w="194" w:type="pct"/>
            <w:vAlign w:val="center"/>
          </w:tcPr>
          <w:p w14:paraId="3CD4D0E6">
            <w:pPr>
              <w:jc w:val="center"/>
              <w:rPr>
                <w:rFonts w:hint="eastAsia" w:eastAsia="宋体"/>
                <w:b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  <w:tc>
          <w:tcPr>
            <w:tcW w:w="224" w:type="pct"/>
            <w:vAlign w:val="center"/>
          </w:tcPr>
          <w:p w14:paraId="442F1F06">
            <w:pPr>
              <w:jc w:val="center"/>
              <w:rPr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/>
                <w:b/>
                <w:color w:val="000000" w:themeColor="text1"/>
                <w:sz w:val="24"/>
                <w:highlight w:val="yellow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</w:t>
            </w:r>
          </w:p>
        </w:tc>
        <w:tc>
          <w:tcPr>
            <w:tcW w:w="224" w:type="pct"/>
            <w:vAlign w:val="center"/>
          </w:tcPr>
          <w:p w14:paraId="6F3C0FE3">
            <w:pPr>
              <w:jc w:val="center"/>
              <w:rPr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  <w:tc>
          <w:tcPr>
            <w:tcW w:w="232" w:type="pct"/>
            <w:gridSpan w:val="2"/>
            <w:vAlign w:val="center"/>
          </w:tcPr>
          <w:p w14:paraId="184613E7">
            <w:pPr>
              <w:jc w:val="center"/>
              <w:rPr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/>
                <w:b/>
                <w:color w:val="000000" w:themeColor="text1"/>
                <w:sz w:val="24"/>
                <w:highlight w:val="yellow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4725BC9C">
            <w:pPr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2"/>
                <w:sz w:val="21"/>
                <w:szCs w:val="24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  <w:tc>
          <w:tcPr>
            <w:tcW w:w="217" w:type="pct"/>
            <w:gridSpan w:val="2"/>
            <w:shd w:val="clear" w:color="auto" w:fill="auto"/>
            <w:vAlign w:val="center"/>
          </w:tcPr>
          <w:p w14:paraId="4DD98CA5">
            <w:pPr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2"/>
                <w:sz w:val="21"/>
                <w:szCs w:val="24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/>
                <w:b/>
                <w:color w:val="000000" w:themeColor="text1"/>
                <w:sz w:val="24"/>
                <w:highlight w:val="yellow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</w:t>
            </w:r>
          </w:p>
        </w:tc>
        <w:tc>
          <w:tcPr>
            <w:tcW w:w="260" w:type="pct"/>
            <w:gridSpan w:val="2"/>
            <w:vAlign w:val="center"/>
          </w:tcPr>
          <w:p w14:paraId="27BDAE6B">
            <w:pPr>
              <w:jc w:val="center"/>
              <w:rPr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51032109">
            <w:pPr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2"/>
                <w:sz w:val="21"/>
                <w:szCs w:val="24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14:paraId="3B4D4CDF">
            <w:pPr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2"/>
                <w:sz w:val="21"/>
                <w:szCs w:val="24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  <w:tc>
          <w:tcPr>
            <w:tcW w:w="227" w:type="pct"/>
            <w:vAlign w:val="center"/>
          </w:tcPr>
          <w:p w14:paraId="2CC49EEA">
            <w:pPr>
              <w:jc w:val="center"/>
              <w:rPr>
                <w:rFonts w:hint="default" w:eastAsia="宋体"/>
                <w:b/>
                <w:color w:val="000000" w:themeColor="text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  <w:tc>
          <w:tcPr>
            <w:tcW w:w="224" w:type="pct"/>
            <w:gridSpan w:val="2"/>
            <w:shd w:val="clear" w:color="auto" w:fill="auto"/>
            <w:vAlign w:val="center"/>
          </w:tcPr>
          <w:p w14:paraId="091614C1">
            <w:pPr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2"/>
                <w:sz w:val="21"/>
                <w:szCs w:val="24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258358C2">
            <w:pPr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2"/>
                <w:sz w:val="21"/>
                <w:szCs w:val="24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  <w:tc>
          <w:tcPr>
            <w:tcW w:w="238" w:type="pct"/>
            <w:vAlign w:val="center"/>
          </w:tcPr>
          <w:p w14:paraId="35253337">
            <w:pPr>
              <w:jc w:val="center"/>
              <w:rPr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  <w:tc>
          <w:tcPr>
            <w:tcW w:w="242" w:type="pct"/>
            <w:gridSpan w:val="2"/>
            <w:vAlign w:val="center"/>
          </w:tcPr>
          <w:p w14:paraId="5DC07ACF">
            <w:pPr>
              <w:jc w:val="center"/>
              <w:rPr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  <w:tc>
          <w:tcPr>
            <w:tcW w:w="267" w:type="pct"/>
            <w:vAlign w:val="center"/>
          </w:tcPr>
          <w:p w14:paraId="62A98F0C">
            <w:pPr>
              <w:jc w:val="center"/>
              <w:rPr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  <w:tc>
          <w:tcPr>
            <w:tcW w:w="227" w:type="pct"/>
            <w:vAlign w:val="center"/>
          </w:tcPr>
          <w:p w14:paraId="5DAC9F8D">
            <w:pPr>
              <w:jc w:val="center"/>
              <w:rPr>
                <w:b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  <w:tc>
          <w:tcPr>
            <w:tcW w:w="227" w:type="pct"/>
            <w:vAlign w:val="center"/>
          </w:tcPr>
          <w:p w14:paraId="533BA405">
            <w:pPr>
              <w:jc w:val="center"/>
              <w:rPr>
                <w:b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</w:tr>
      <w:tr w14:paraId="44330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5" w:hRule="atLeast"/>
          <w:jc w:val="center"/>
        </w:trPr>
        <w:tc>
          <w:tcPr>
            <w:tcW w:w="442" w:type="pct"/>
            <w:vAlign w:val="center"/>
          </w:tcPr>
          <w:p w14:paraId="69200229">
            <w:pPr>
              <w:spacing w:line="240" w:lineRule="atLeast"/>
              <w:jc w:val="center"/>
              <w:rPr>
                <w:b/>
                <w:color w:val="000000" w:themeColor="text1"/>
                <w:sz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30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206" w:type="pct"/>
            <w:vMerge w:val="restart"/>
            <w:vAlign w:val="center"/>
          </w:tcPr>
          <w:p w14:paraId="61E581AE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安全教育动员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25F4EC89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激光切割</w:t>
            </w:r>
          </w:p>
        </w:tc>
        <w:tc>
          <w:tcPr>
            <w:tcW w:w="389" w:type="pct"/>
            <w:gridSpan w:val="3"/>
            <w:shd w:val="clear" w:color="auto" w:fill="auto"/>
            <w:vAlign w:val="center"/>
          </w:tcPr>
          <w:p w14:paraId="0735D5C7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车工</w:t>
            </w:r>
          </w:p>
        </w:tc>
        <w:tc>
          <w:tcPr>
            <w:tcW w:w="681" w:type="pct"/>
            <w:gridSpan w:val="4"/>
            <w:shd w:val="clear" w:color="auto" w:fill="auto"/>
            <w:vAlign w:val="center"/>
          </w:tcPr>
          <w:p w14:paraId="722EA199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highlight w:val="red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钳工</w:t>
            </w:r>
          </w:p>
        </w:tc>
        <w:tc>
          <w:tcPr>
            <w:tcW w:w="700" w:type="pct"/>
            <w:gridSpan w:val="5"/>
            <w:shd w:val="clear" w:color="auto" w:fill="auto"/>
            <w:vAlign w:val="center"/>
          </w:tcPr>
          <w:p w14:paraId="75D95175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数控车</w:t>
            </w:r>
          </w:p>
        </w:tc>
        <w:tc>
          <w:tcPr>
            <w:tcW w:w="706" w:type="pct"/>
            <w:gridSpan w:val="4"/>
            <w:shd w:val="clear" w:color="auto" w:fill="auto"/>
            <w:vAlign w:val="center"/>
          </w:tcPr>
          <w:p w14:paraId="748185EE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highlight w:val="red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加工中心</w:t>
            </w:r>
          </w:p>
        </w:tc>
        <w:tc>
          <w:tcPr>
            <w:tcW w:w="687" w:type="pct"/>
            <w:gridSpan w:val="4"/>
            <w:shd w:val="clear" w:color="auto" w:fill="auto"/>
            <w:vAlign w:val="center"/>
          </w:tcPr>
          <w:p w14:paraId="7F51C1F1">
            <w:pPr>
              <w:spacing w:line="240" w:lineRule="atLeast"/>
              <w:jc w:val="center"/>
              <w:rPr>
                <w:rFonts w:hint="default" w:eastAsia="宋体"/>
                <w:b/>
                <w:color w:val="000000" w:themeColor="text1"/>
                <w:sz w:val="24"/>
                <w:highlight w:val="red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产线协同联动</w:t>
            </w:r>
          </w:p>
        </w:tc>
        <w:tc>
          <w:tcPr>
            <w:tcW w:w="242" w:type="pct"/>
            <w:gridSpan w:val="2"/>
            <w:shd w:val="clear" w:color="auto" w:fill="auto"/>
            <w:vAlign w:val="center"/>
          </w:tcPr>
          <w:p w14:paraId="35610B06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焊</w:t>
            </w:r>
          </w:p>
        </w:tc>
        <w:tc>
          <w:tcPr>
            <w:tcW w:w="267" w:type="pct"/>
            <w:shd w:val="clear" w:color="auto" w:fill="auto"/>
            <w:vAlign w:val="center"/>
          </w:tcPr>
          <w:p w14:paraId="048A3F97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  <w:t>铸</w:t>
            </w:r>
          </w:p>
          <w:p w14:paraId="317B985B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highlight w:val="red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  <w:t>造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41569FE3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快速成型</w:t>
            </w:r>
          </w:p>
        </w:tc>
        <w:tc>
          <w:tcPr>
            <w:tcW w:w="227" w:type="pct"/>
            <w:vMerge w:val="restart"/>
            <w:vAlign w:val="center"/>
          </w:tcPr>
          <w:p w14:paraId="751258AC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理</w:t>
            </w:r>
          </w:p>
          <w:p w14:paraId="54D57555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论</w:t>
            </w:r>
          </w:p>
          <w:p w14:paraId="6DDF2C04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考</w:t>
            </w:r>
          </w:p>
          <w:p w14:paraId="40DF4860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试</w:t>
            </w:r>
          </w:p>
        </w:tc>
      </w:tr>
      <w:tr w14:paraId="5471A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5" w:hRule="atLeast"/>
          <w:jc w:val="center"/>
        </w:trPr>
        <w:tc>
          <w:tcPr>
            <w:tcW w:w="442" w:type="pct"/>
            <w:vAlign w:val="center"/>
          </w:tcPr>
          <w:p w14:paraId="785C9ACE">
            <w:pPr>
              <w:spacing w:line="240" w:lineRule="atLeast"/>
              <w:jc w:val="center"/>
              <w:rPr>
                <w:b/>
                <w:color w:val="000000" w:themeColor="text1"/>
                <w:sz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30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206" w:type="pct"/>
            <w:vMerge w:val="continue"/>
          </w:tcPr>
          <w:p w14:paraId="0D7C88C6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" w:type="pct"/>
            <w:shd w:val="clear" w:color="auto" w:fill="auto"/>
            <w:vAlign w:val="center"/>
          </w:tcPr>
          <w:p w14:paraId="7A186759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焊</w:t>
            </w:r>
          </w:p>
        </w:tc>
        <w:tc>
          <w:tcPr>
            <w:tcW w:w="178" w:type="pct"/>
            <w:shd w:val="clear" w:color="auto" w:fill="auto"/>
            <w:vAlign w:val="center"/>
          </w:tcPr>
          <w:p w14:paraId="4E01B1FC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  <w:t>铸</w:t>
            </w:r>
          </w:p>
          <w:p w14:paraId="583DEDF5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highlight w:val="red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  <w:t>造</w:t>
            </w:r>
          </w:p>
        </w:tc>
        <w:tc>
          <w:tcPr>
            <w:tcW w:w="211" w:type="pct"/>
            <w:gridSpan w:val="2"/>
            <w:shd w:val="clear" w:color="auto" w:fill="auto"/>
            <w:vAlign w:val="center"/>
          </w:tcPr>
          <w:p w14:paraId="5F0B692E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快速成型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36734D6E">
            <w:pPr>
              <w:spacing w:line="240" w:lineRule="atLeas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激光切割</w:t>
            </w:r>
          </w:p>
        </w:tc>
        <w:tc>
          <w:tcPr>
            <w:tcW w:w="456" w:type="pct"/>
            <w:gridSpan w:val="3"/>
            <w:shd w:val="clear" w:color="auto" w:fill="auto"/>
            <w:vAlign w:val="center"/>
          </w:tcPr>
          <w:p w14:paraId="79A73754">
            <w:pPr>
              <w:spacing w:line="240" w:lineRule="atLeas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车工</w:t>
            </w:r>
          </w:p>
        </w:tc>
        <w:tc>
          <w:tcPr>
            <w:tcW w:w="700" w:type="pct"/>
            <w:gridSpan w:val="5"/>
            <w:shd w:val="clear" w:color="auto" w:fill="auto"/>
            <w:vAlign w:val="center"/>
          </w:tcPr>
          <w:p w14:paraId="6495001B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钳工</w:t>
            </w:r>
          </w:p>
        </w:tc>
        <w:tc>
          <w:tcPr>
            <w:tcW w:w="706" w:type="pct"/>
            <w:gridSpan w:val="4"/>
            <w:shd w:val="clear" w:color="auto" w:fill="auto"/>
            <w:vAlign w:val="center"/>
          </w:tcPr>
          <w:p w14:paraId="15354F1D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数控车</w:t>
            </w:r>
          </w:p>
        </w:tc>
        <w:tc>
          <w:tcPr>
            <w:tcW w:w="687" w:type="pct"/>
            <w:gridSpan w:val="4"/>
            <w:shd w:val="clear" w:color="auto" w:fill="auto"/>
            <w:vAlign w:val="center"/>
          </w:tcPr>
          <w:p w14:paraId="46AEF130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highlight w:val="red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加工中心</w:t>
            </w:r>
          </w:p>
        </w:tc>
        <w:tc>
          <w:tcPr>
            <w:tcW w:w="736" w:type="pct"/>
            <w:gridSpan w:val="4"/>
            <w:shd w:val="clear" w:color="auto" w:fill="auto"/>
            <w:vAlign w:val="center"/>
          </w:tcPr>
          <w:p w14:paraId="39A3C7BB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highlight w:val="red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产线协同联动</w:t>
            </w:r>
          </w:p>
        </w:tc>
        <w:tc>
          <w:tcPr>
            <w:tcW w:w="227" w:type="pct"/>
            <w:vMerge w:val="continue"/>
            <w:vAlign w:val="center"/>
          </w:tcPr>
          <w:p w14:paraId="2F2A8A91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A97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5" w:hRule="atLeast"/>
          <w:jc w:val="center"/>
        </w:trPr>
        <w:tc>
          <w:tcPr>
            <w:tcW w:w="442" w:type="pct"/>
            <w:vAlign w:val="center"/>
          </w:tcPr>
          <w:p w14:paraId="20D343FC">
            <w:pPr>
              <w:spacing w:line="240" w:lineRule="atLeast"/>
              <w:jc w:val="center"/>
              <w:rPr>
                <w:b/>
                <w:color w:val="000000" w:themeColor="text1"/>
                <w:sz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30"/>
                <w14:textFill>
                  <w14:solidFill>
                    <w14:schemeClr w14:val="tx1"/>
                  </w14:solidFill>
                </w14:textFill>
              </w:rPr>
              <w:t>三</w:t>
            </w:r>
          </w:p>
        </w:tc>
        <w:tc>
          <w:tcPr>
            <w:tcW w:w="206" w:type="pct"/>
            <w:vMerge w:val="continue"/>
          </w:tcPr>
          <w:p w14:paraId="0B89843B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1" w:type="pct"/>
            <w:gridSpan w:val="4"/>
            <w:shd w:val="clear" w:color="auto" w:fill="auto"/>
            <w:vAlign w:val="center"/>
          </w:tcPr>
          <w:p w14:paraId="6438C798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产线协同联动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70B772E4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焊</w:t>
            </w:r>
          </w:p>
        </w:tc>
        <w:tc>
          <w:tcPr>
            <w:tcW w:w="228" w:type="pct"/>
            <w:gridSpan w:val="2"/>
            <w:shd w:val="clear" w:color="auto" w:fill="auto"/>
            <w:vAlign w:val="center"/>
          </w:tcPr>
          <w:p w14:paraId="753861FF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  <w:t>铸</w:t>
            </w:r>
          </w:p>
          <w:p w14:paraId="5185FFB5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highlight w:val="red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  <w:t>造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5DADA682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快速成型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50443CE5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激光切割</w:t>
            </w:r>
          </w:p>
        </w:tc>
        <w:tc>
          <w:tcPr>
            <w:tcW w:w="466" w:type="pct"/>
            <w:gridSpan w:val="3"/>
            <w:shd w:val="clear" w:color="auto" w:fill="auto"/>
            <w:vAlign w:val="center"/>
          </w:tcPr>
          <w:p w14:paraId="55EA9F1F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车工</w:t>
            </w:r>
          </w:p>
        </w:tc>
        <w:tc>
          <w:tcPr>
            <w:tcW w:w="706" w:type="pct"/>
            <w:gridSpan w:val="4"/>
            <w:shd w:val="clear" w:color="auto" w:fill="auto"/>
            <w:vAlign w:val="center"/>
          </w:tcPr>
          <w:p w14:paraId="538F39B9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钳工</w:t>
            </w:r>
          </w:p>
        </w:tc>
        <w:tc>
          <w:tcPr>
            <w:tcW w:w="687" w:type="pct"/>
            <w:gridSpan w:val="4"/>
            <w:shd w:val="clear" w:color="auto" w:fill="auto"/>
            <w:vAlign w:val="center"/>
          </w:tcPr>
          <w:p w14:paraId="24EFF4D0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数控车</w:t>
            </w:r>
          </w:p>
        </w:tc>
        <w:tc>
          <w:tcPr>
            <w:tcW w:w="736" w:type="pct"/>
            <w:gridSpan w:val="4"/>
            <w:shd w:val="clear" w:color="auto" w:fill="auto"/>
            <w:vAlign w:val="center"/>
          </w:tcPr>
          <w:p w14:paraId="53B8A7BF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加工中心</w:t>
            </w:r>
          </w:p>
        </w:tc>
        <w:tc>
          <w:tcPr>
            <w:tcW w:w="227" w:type="pct"/>
            <w:vMerge w:val="continue"/>
            <w:vAlign w:val="center"/>
          </w:tcPr>
          <w:p w14:paraId="03210E95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4BF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5" w:hRule="atLeast"/>
          <w:jc w:val="center"/>
        </w:trPr>
        <w:tc>
          <w:tcPr>
            <w:tcW w:w="442" w:type="pct"/>
            <w:vAlign w:val="center"/>
          </w:tcPr>
          <w:p w14:paraId="5B35F8D1">
            <w:pPr>
              <w:spacing w:line="240" w:lineRule="atLeast"/>
              <w:jc w:val="center"/>
              <w:rPr>
                <w:b/>
                <w:color w:val="000000" w:themeColor="text1"/>
                <w:sz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30"/>
                <w14:textFill>
                  <w14:solidFill>
                    <w14:schemeClr w14:val="tx1"/>
                  </w14:solidFill>
                </w14:textFill>
              </w:rPr>
              <w:t>四</w:t>
            </w:r>
          </w:p>
        </w:tc>
        <w:tc>
          <w:tcPr>
            <w:tcW w:w="206" w:type="pct"/>
            <w:vMerge w:val="continue"/>
          </w:tcPr>
          <w:p w14:paraId="4816F53A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1" w:type="pct"/>
            <w:gridSpan w:val="4"/>
            <w:shd w:val="clear" w:color="auto" w:fill="auto"/>
            <w:vAlign w:val="center"/>
          </w:tcPr>
          <w:p w14:paraId="77FEF64E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加工中心</w:t>
            </w:r>
          </w:p>
        </w:tc>
        <w:tc>
          <w:tcPr>
            <w:tcW w:w="681" w:type="pct"/>
            <w:gridSpan w:val="4"/>
            <w:shd w:val="clear" w:color="auto" w:fill="auto"/>
            <w:vAlign w:val="center"/>
          </w:tcPr>
          <w:p w14:paraId="24A2ABCE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highlight w:val="red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产线协同联动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2BE61F0B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快速成型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0A62B6FF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  <w:t>铸</w:t>
            </w:r>
          </w:p>
          <w:p w14:paraId="74BD2CF8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highlight w:val="red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  <w:t>造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3C451D20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焊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14182FA6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激光切割</w:t>
            </w:r>
          </w:p>
        </w:tc>
        <w:tc>
          <w:tcPr>
            <w:tcW w:w="463" w:type="pct"/>
            <w:gridSpan w:val="3"/>
            <w:shd w:val="clear" w:color="auto" w:fill="auto"/>
            <w:vAlign w:val="center"/>
          </w:tcPr>
          <w:p w14:paraId="2385D0DD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车工</w:t>
            </w:r>
          </w:p>
        </w:tc>
        <w:tc>
          <w:tcPr>
            <w:tcW w:w="687" w:type="pct"/>
            <w:gridSpan w:val="4"/>
            <w:shd w:val="clear" w:color="auto" w:fill="auto"/>
            <w:vAlign w:val="center"/>
          </w:tcPr>
          <w:p w14:paraId="1063E455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钳工</w:t>
            </w:r>
          </w:p>
        </w:tc>
        <w:tc>
          <w:tcPr>
            <w:tcW w:w="736" w:type="pct"/>
            <w:gridSpan w:val="4"/>
            <w:shd w:val="clear" w:color="auto" w:fill="auto"/>
            <w:vAlign w:val="center"/>
          </w:tcPr>
          <w:p w14:paraId="7F85CAB0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数控车</w:t>
            </w:r>
          </w:p>
        </w:tc>
        <w:tc>
          <w:tcPr>
            <w:tcW w:w="227" w:type="pct"/>
            <w:vMerge w:val="continue"/>
            <w:vAlign w:val="center"/>
          </w:tcPr>
          <w:p w14:paraId="2244B559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4FA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5" w:hRule="atLeast"/>
          <w:jc w:val="center"/>
        </w:trPr>
        <w:tc>
          <w:tcPr>
            <w:tcW w:w="442" w:type="pct"/>
            <w:vAlign w:val="center"/>
          </w:tcPr>
          <w:p w14:paraId="4D4CDF89">
            <w:pPr>
              <w:spacing w:line="240" w:lineRule="atLeast"/>
              <w:jc w:val="center"/>
              <w:rPr>
                <w:rFonts w:hint="eastAsia" w:eastAsia="宋体"/>
                <w:b/>
                <w:color w:val="000000" w:themeColor="text1"/>
                <w:sz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206" w:type="pct"/>
            <w:vMerge w:val="continue"/>
          </w:tcPr>
          <w:p w14:paraId="2FD25278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1" w:type="pct"/>
            <w:gridSpan w:val="4"/>
            <w:shd w:val="clear" w:color="auto" w:fill="auto"/>
            <w:vAlign w:val="center"/>
          </w:tcPr>
          <w:p w14:paraId="32308C14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highlight w:val="red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数控车</w:t>
            </w:r>
          </w:p>
        </w:tc>
        <w:tc>
          <w:tcPr>
            <w:tcW w:w="681" w:type="pct"/>
            <w:gridSpan w:val="4"/>
            <w:shd w:val="clear" w:color="auto" w:fill="auto"/>
            <w:vAlign w:val="center"/>
          </w:tcPr>
          <w:p w14:paraId="0326511F">
            <w:pPr>
              <w:spacing w:line="240" w:lineRule="atLeast"/>
              <w:jc w:val="center"/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加工中心</w:t>
            </w:r>
          </w:p>
        </w:tc>
        <w:tc>
          <w:tcPr>
            <w:tcW w:w="700" w:type="pct"/>
            <w:gridSpan w:val="5"/>
            <w:shd w:val="clear" w:color="auto" w:fill="auto"/>
            <w:vAlign w:val="center"/>
          </w:tcPr>
          <w:p w14:paraId="470B8C37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产线协同联动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36D30FEE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快速成型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232E1280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  <w:t>铸</w:t>
            </w:r>
          </w:p>
          <w:p w14:paraId="2036207E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highlight w:val="red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  <w:t>造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14:paraId="252D775A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焊</w:t>
            </w:r>
          </w:p>
        </w:tc>
        <w:tc>
          <w:tcPr>
            <w:tcW w:w="224" w:type="pct"/>
            <w:gridSpan w:val="2"/>
            <w:shd w:val="clear" w:color="auto" w:fill="auto"/>
            <w:vAlign w:val="center"/>
          </w:tcPr>
          <w:p w14:paraId="19F2B9D0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激光切割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14:paraId="5E00399F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车工</w:t>
            </w:r>
          </w:p>
        </w:tc>
        <w:tc>
          <w:tcPr>
            <w:tcW w:w="736" w:type="pct"/>
            <w:gridSpan w:val="4"/>
            <w:shd w:val="clear" w:color="auto" w:fill="auto"/>
            <w:vAlign w:val="center"/>
          </w:tcPr>
          <w:p w14:paraId="0759487C">
            <w:pPr>
              <w:spacing w:line="240" w:lineRule="atLeast"/>
              <w:jc w:val="center"/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钳工</w:t>
            </w:r>
          </w:p>
        </w:tc>
        <w:tc>
          <w:tcPr>
            <w:tcW w:w="227" w:type="pct"/>
            <w:vMerge w:val="continue"/>
            <w:vAlign w:val="center"/>
          </w:tcPr>
          <w:p w14:paraId="64DE0573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97822AB">
      <w:pPr>
        <w:spacing w:line="360" w:lineRule="auto"/>
        <w:rPr>
          <w:rFonts w:ascii="仿宋" w:hAnsi="仿宋" w:eastAsia="仿宋"/>
          <w:szCs w:val="21"/>
        </w:rPr>
      </w:pPr>
      <w:r>
        <w:rPr>
          <w:rFonts w:hint="eastAsia" w:ascii="宋体" w:hAnsi="宋体"/>
          <w:b/>
          <w:bCs/>
          <w:szCs w:val="21"/>
        </w:rPr>
        <w:t>作息时间:</w:t>
      </w:r>
      <w:r>
        <w:rPr>
          <w:rFonts w:hint="eastAsia" w:ascii="仿宋" w:hAnsi="仿宋" w:eastAsia="仿宋"/>
          <w:b/>
          <w:szCs w:val="21"/>
        </w:rPr>
        <w:t>上午8:00～11:30</w:t>
      </w:r>
      <w:r>
        <w:rPr>
          <w:rFonts w:hint="eastAsia" w:ascii="仿宋" w:hAnsi="仿宋" w:eastAsia="仿宋"/>
          <w:b/>
          <w:szCs w:val="21"/>
          <w:lang w:eastAsia="zh-CN"/>
        </w:rPr>
        <w:t>，</w:t>
      </w:r>
      <w:r>
        <w:rPr>
          <w:rFonts w:hint="eastAsia" w:ascii="仿宋" w:hAnsi="仿宋" w:eastAsia="仿宋"/>
          <w:b/>
          <w:szCs w:val="21"/>
        </w:rPr>
        <w:t>下午1</w:t>
      </w:r>
      <w:r>
        <w:rPr>
          <w:rFonts w:hint="eastAsia" w:ascii="仿宋" w:hAnsi="仿宋" w:eastAsia="仿宋"/>
          <w:b/>
          <w:szCs w:val="21"/>
          <w:lang w:val="en-US" w:eastAsia="zh-CN"/>
        </w:rPr>
        <w:t>4</w:t>
      </w:r>
      <w:r>
        <w:rPr>
          <w:rFonts w:hint="eastAsia" w:ascii="仿宋" w:hAnsi="仿宋" w:eastAsia="仿宋"/>
          <w:b/>
          <w:szCs w:val="21"/>
        </w:rPr>
        <w:t>：</w:t>
      </w:r>
      <w:r>
        <w:rPr>
          <w:rFonts w:hint="eastAsia" w:ascii="仿宋" w:hAnsi="仿宋" w:eastAsia="仿宋"/>
          <w:b/>
          <w:szCs w:val="21"/>
          <w:lang w:val="en-US" w:eastAsia="zh-CN"/>
        </w:rPr>
        <w:t>0</w:t>
      </w:r>
      <w:r>
        <w:rPr>
          <w:rFonts w:hint="eastAsia" w:ascii="仿宋" w:hAnsi="仿宋" w:eastAsia="仿宋"/>
          <w:b/>
          <w:szCs w:val="21"/>
        </w:rPr>
        <w:t>0～1</w:t>
      </w:r>
      <w:r>
        <w:rPr>
          <w:rFonts w:hint="eastAsia" w:ascii="仿宋" w:hAnsi="仿宋" w:eastAsia="仿宋"/>
          <w:b/>
          <w:szCs w:val="21"/>
          <w:lang w:val="en-US" w:eastAsia="zh-CN"/>
        </w:rPr>
        <w:t>7</w:t>
      </w:r>
      <w:r>
        <w:rPr>
          <w:rFonts w:hint="eastAsia" w:ascii="仿宋" w:hAnsi="仿宋" w:eastAsia="仿宋"/>
          <w:b/>
          <w:szCs w:val="21"/>
        </w:rPr>
        <w:t>：</w:t>
      </w:r>
      <w:r>
        <w:rPr>
          <w:rFonts w:hint="eastAsia" w:ascii="仿宋" w:hAnsi="仿宋" w:eastAsia="仿宋"/>
          <w:b/>
          <w:szCs w:val="21"/>
          <w:lang w:val="en-US" w:eastAsia="zh-CN"/>
        </w:rPr>
        <w:t>00</w:t>
      </w:r>
      <w:r>
        <w:rPr>
          <w:rFonts w:hint="eastAsia" w:ascii="仿宋" w:hAnsi="仿宋" w:eastAsia="仿宋"/>
          <w:b/>
          <w:szCs w:val="21"/>
        </w:rPr>
        <w:t>，中途休息10分钟。6月</w:t>
      </w:r>
      <w:r>
        <w:rPr>
          <w:rFonts w:hint="eastAsia" w:ascii="仿宋" w:hAnsi="仿宋" w:eastAsia="仿宋"/>
          <w:b/>
          <w:szCs w:val="21"/>
          <w:lang w:val="en-US" w:eastAsia="zh-CN"/>
        </w:rPr>
        <w:t>20</w:t>
      </w:r>
      <w:r>
        <w:rPr>
          <w:rFonts w:hint="eastAsia" w:ascii="仿宋" w:hAnsi="仿宋" w:eastAsia="仿宋"/>
          <w:b/>
          <w:szCs w:val="21"/>
        </w:rPr>
        <w:t>号</w:t>
      </w:r>
      <w:r>
        <w:rPr>
          <w:rFonts w:hint="eastAsia" w:ascii="仿宋" w:hAnsi="仿宋" w:eastAsia="仿宋"/>
          <w:b/>
          <w:szCs w:val="21"/>
          <w:lang w:val="en-US" w:eastAsia="zh-CN"/>
        </w:rPr>
        <w:t>上</w:t>
      </w:r>
      <w:r>
        <w:rPr>
          <w:rFonts w:hint="eastAsia" w:ascii="仿宋" w:hAnsi="仿宋" w:eastAsia="仿宋"/>
          <w:b/>
          <w:szCs w:val="21"/>
        </w:rPr>
        <w:t xml:space="preserve">午 </w:t>
      </w:r>
      <w:r>
        <w:rPr>
          <w:rFonts w:hint="eastAsia" w:ascii="仿宋" w:hAnsi="仿宋" w:eastAsia="仿宋"/>
          <w:b/>
          <w:szCs w:val="21"/>
          <w:lang w:val="en-US" w:eastAsia="zh-CN"/>
        </w:rPr>
        <w:t>8</w:t>
      </w:r>
      <w:r>
        <w:rPr>
          <w:rFonts w:hint="eastAsia" w:ascii="仿宋" w:hAnsi="仿宋" w:eastAsia="仿宋"/>
          <w:b/>
          <w:szCs w:val="21"/>
        </w:rPr>
        <w:t>：</w:t>
      </w:r>
      <w:r>
        <w:rPr>
          <w:rFonts w:hint="eastAsia" w:ascii="仿宋" w:hAnsi="仿宋" w:eastAsia="仿宋"/>
          <w:b/>
          <w:szCs w:val="21"/>
          <w:lang w:val="en-US" w:eastAsia="zh-CN"/>
        </w:rPr>
        <w:t>0</w:t>
      </w:r>
      <w:r>
        <w:rPr>
          <w:rFonts w:hint="eastAsia" w:ascii="仿宋" w:hAnsi="仿宋" w:eastAsia="仿宋"/>
          <w:b/>
          <w:szCs w:val="21"/>
        </w:rPr>
        <w:t>0开始考试。</w:t>
      </w:r>
    </w:p>
    <w:p w14:paraId="194460BD">
      <w:pPr>
        <w:spacing w:line="360" w:lineRule="auto"/>
        <w:ind w:firstLine="1054" w:firstLineChars="500"/>
        <w:rPr>
          <w:rFonts w:ascii="方正书宋简体" w:hAnsi="宋体" w:eastAsia="方正书宋简体"/>
          <w:szCs w:val="21"/>
        </w:rPr>
      </w:pPr>
      <w:r>
        <w:rPr>
          <w:rFonts w:hint="eastAsia" w:ascii="宋体" w:hAnsi="宋体"/>
          <w:b/>
          <w:bCs/>
          <w:szCs w:val="21"/>
        </w:rPr>
        <w:t>考试复习资料请从工程训练中心主页（</w:t>
      </w:r>
      <w:r>
        <w:fldChar w:fldCharType="begin"/>
      </w:r>
      <w:r>
        <w:instrText xml:space="preserve"> HYPERLINK "http://sdgcxl.suda.edu.cn/" </w:instrText>
      </w:r>
      <w:r>
        <w:fldChar w:fldCharType="separate"/>
      </w:r>
      <w:r>
        <w:rPr>
          <w:rStyle w:val="8"/>
          <w:rFonts w:hint="eastAsia" w:ascii="宋体" w:hAnsi="宋体"/>
          <w:b/>
          <w:bCs/>
          <w:szCs w:val="21"/>
        </w:rPr>
        <w:t>http://sdgcxl.suda.edu.cn/</w:t>
      </w:r>
      <w:r>
        <w:rPr>
          <w:rStyle w:val="8"/>
          <w:rFonts w:hint="eastAsia" w:ascii="宋体" w:hAnsi="宋体"/>
          <w:b/>
          <w:bCs/>
          <w:szCs w:val="21"/>
        </w:rPr>
        <w:fldChar w:fldCharType="end"/>
      </w:r>
      <w:r>
        <w:rPr>
          <w:rFonts w:hint="eastAsia" w:ascii="宋体" w:hAnsi="宋体"/>
          <w:b/>
          <w:bCs/>
          <w:szCs w:val="21"/>
        </w:rPr>
        <w:t>） “下载专区”栏下载。</w:t>
      </w:r>
    </w:p>
    <w:p w14:paraId="089FA493">
      <w:pPr>
        <w:spacing w:line="280" w:lineRule="exact"/>
        <w:rPr>
          <w:rFonts w:ascii="方正书宋简体" w:hAnsi="宋体" w:eastAsia="方正书宋简体"/>
          <w:b/>
        </w:rPr>
      </w:pPr>
      <w:r>
        <w:rPr>
          <w:rFonts w:hint="eastAsia" w:ascii="宋体" w:hAnsi="宋体"/>
          <w:b/>
          <w:bCs/>
          <w:szCs w:val="21"/>
        </w:rPr>
        <w:t xml:space="preserve"> 指导教师：</w:t>
      </w:r>
      <w:bookmarkStart w:id="0" w:name="OLE_LINK1"/>
      <w:r>
        <w:rPr>
          <w:rFonts w:hint="eastAsia" w:ascii="宋体" w:hAnsi="宋体"/>
          <w:b/>
          <w:bCs/>
          <w:szCs w:val="21"/>
        </w:rPr>
        <w:t xml:space="preserve"> </w:t>
      </w:r>
      <w:r>
        <w:rPr>
          <w:rFonts w:hint="eastAsia"/>
          <w:b/>
          <w:sz w:val="24"/>
        </w:rPr>
        <w:t>产线协同联动</w:t>
      </w:r>
      <w:r>
        <w:rPr>
          <w:rFonts w:hint="eastAsia" w:ascii="方正书宋简体" w:hAnsi="宋体" w:eastAsia="方正书宋简体"/>
        </w:rPr>
        <w:t>:</w:t>
      </w:r>
      <w:r>
        <w:rPr>
          <w:rFonts w:hint="eastAsia" w:eastAsia="楷体_GB2312"/>
          <w:sz w:val="24"/>
          <w:lang w:val="en-US" w:eastAsia="zh-CN"/>
        </w:rPr>
        <w:t>王正义</w:t>
      </w:r>
      <w:r>
        <w:rPr>
          <w:rFonts w:hint="eastAsia" w:eastAsia="楷体_GB2312"/>
          <w:sz w:val="24"/>
        </w:rPr>
        <w:t>、朱玉广</w:t>
      </w:r>
      <w:r>
        <w:rPr>
          <w:rFonts w:hint="eastAsia" w:ascii="楷体_GB2312" w:hAnsi="宋体" w:eastAsia="楷体_GB2312"/>
        </w:rPr>
        <w:t xml:space="preserve">   </w:t>
      </w:r>
      <w:r>
        <w:rPr>
          <w:rFonts w:ascii="楷体_GB2312" w:hAnsi="宋体" w:eastAsia="楷体_GB2312"/>
        </w:rPr>
        <w:t xml:space="preserve">  </w:t>
      </w:r>
      <w:r>
        <w:rPr>
          <w:rFonts w:hint="eastAsia" w:ascii="楷体_GB2312" w:hAnsi="宋体" w:eastAsia="楷体_GB2312"/>
          <w:lang w:val="en-US" w:eastAsia="zh-CN"/>
        </w:rPr>
        <w:tab/>
      </w:r>
      <w:r>
        <w:rPr>
          <w:rFonts w:hint="eastAsia" w:ascii="楷体_GB2312" w:hAnsi="宋体" w:eastAsia="楷体_GB2312"/>
          <w:lang w:val="en-US" w:eastAsia="zh-CN"/>
        </w:rPr>
        <w:tab/>
      </w:r>
      <w:r>
        <w:rPr>
          <w:rFonts w:hint="eastAsia" w:ascii="楷体_GB2312" w:hAnsi="宋体" w:eastAsia="楷体_GB2312"/>
          <w:lang w:val="en-US" w:eastAsia="zh-CN"/>
        </w:rPr>
        <w:tab/>
      </w:r>
      <w:r>
        <w:rPr>
          <w:rFonts w:hint="eastAsia" w:ascii="方正书宋简体" w:hAnsi="宋体" w:eastAsia="方正书宋简体"/>
          <w:b/>
          <w:bCs/>
        </w:rPr>
        <w:t>钳工</w:t>
      </w:r>
      <w:r>
        <w:rPr>
          <w:rFonts w:hint="eastAsia" w:ascii="方正书宋简体" w:hAnsi="宋体" w:eastAsia="方正书宋简体"/>
        </w:rPr>
        <w:t>:</w:t>
      </w:r>
      <w:r>
        <w:rPr>
          <w:rFonts w:hint="eastAsia" w:eastAsia="楷体_GB2312"/>
          <w:sz w:val="24"/>
        </w:rPr>
        <w:t>王涛</w:t>
      </w:r>
      <w:r>
        <w:rPr>
          <w:rFonts w:hint="eastAsia" w:ascii="楷体_GB2312" w:hAnsi="宋体" w:eastAsia="楷体_GB2312"/>
          <w:sz w:val="24"/>
        </w:rPr>
        <w:t xml:space="preserve">  </w:t>
      </w:r>
      <w:r>
        <w:rPr>
          <w:rFonts w:hint="eastAsia" w:ascii="楷体_GB2312" w:hAnsi="宋体" w:eastAsia="楷体_GB2312"/>
        </w:rPr>
        <w:t xml:space="preserve"> </w:t>
      </w:r>
      <w:r>
        <w:rPr>
          <w:rFonts w:ascii="楷体_GB2312" w:hAnsi="宋体" w:eastAsia="楷体_GB2312"/>
        </w:rPr>
        <w:t xml:space="preserve">    </w:t>
      </w:r>
      <w:r>
        <w:rPr>
          <w:rFonts w:hint="eastAsia" w:ascii="楷体_GB2312" w:hAnsi="宋体" w:eastAsia="楷体_GB2312"/>
          <w:lang w:val="en-US" w:eastAsia="zh-CN"/>
        </w:rPr>
        <w:tab/>
      </w:r>
      <w:r>
        <w:rPr>
          <w:rFonts w:hint="eastAsia" w:ascii="楷体_GB2312" w:hAnsi="宋体" w:eastAsia="楷体_GB2312"/>
          <w:lang w:val="en-US" w:eastAsia="zh-CN"/>
        </w:rPr>
        <w:tab/>
      </w:r>
      <w:r>
        <w:rPr>
          <w:rFonts w:hint="eastAsia"/>
          <w:b/>
          <w:sz w:val="24"/>
        </w:rPr>
        <w:t>车工:</w:t>
      </w:r>
      <w:r>
        <w:rPr>
          <w:rFonts w:hint="eastAsia" w:ascii="方正书宋简体" w:hAnsi="宋体" w:eastAsia="方正书宋简体"/>
          <w:sz w:val="24"/>
        </w:rPr>
        <w:t xml:space="preserve"> </w:t>
      </w:r>
      <w:r>
        <w:rPr>
          <w:rFonts w:hint="eastAsia" w:eastAsia="楷体_GB2312"/>
          <w:sz w:val="24"/>
        </w:rPr>
        <w:t>吴捷、</w:t>
      </w:r>
      <w:r>
        <w:rPr>
          <w:rFonts w:hint="eastAsia" w:eastAsia="楷体_GB2312"/>
          <w:sz w:val="24"/>
          <w:lang w:val="en-US" w:eastAsia="zh-CN"/>
        </w:rPr>
        <w:t>何宏安</w:t>
      </w:r>
      <w:r>
        <w:rPr>
          <w:rFonts w:hint="eastAsia" w:ascii="方正书宋简体" w:hAnsi="宋体" w:eastAsia="方正书宋简体"/>
          <w:sz w:val="24"/>
        </w:rPr>
        <w:t xml:space="preserve"> </w:t>
      </w:r>
      <w:r>
        <w:rPr>
          <w:rFonts w:ascii="方正书宋简体" w:hAnsi="宋体" w:eastAsia="方正书宋简体"/>
          <w:sz w:val="24"/>
        </w:rPr>
        <w:t xml:space="preserve">     </w:t>
      </w:r>
      <w:r>
        <w:rPr>
          <w:rFonts w:ascii="方正书宋简体" w:hAnsi="宋体" w:eastAsia="方正书宋简体"/>
          <w:sz w:val="24"/>
        </w:rPr>
        <w:tab/>
      </w:r>
      <w:r>
        <w:rPr>
          <w:rFonts w:ascii="方正书宋简体" w:hAnsi="宋体" w:eastAsia="方正书宋简体"/>
          <w:sz w:val="24"/>
        </w:rPr>
        <w:tab/>
      </w:r>
      <w:r>
        <w:rPr>
          <w:rFonts w:hint="eastAsia" w:ascii="方正书宋简体" w:hAnsi="宋体" w:eastAsia="方正书宋简体"/>
          <w:b/>
        </w:rPr>
        <w:t>激光切割：</w:t>
      </w:r>
      <w:r>
        <w:rPr>
          <w:rFonts w:hint="eastAsia" w:eastAsia="楷体_GB2312"/>
          <w:sz w:val="24"/>
        </w:rPr>
        <w:t>陶燕</w:t>
      </w:r>
      <w:r>
        <w:rPr>
          <w:rFonts w:hint="eastAsia" w:ascii="方正书宋简体" w:hAnsi="宋体" w:eastAsia="方正书宋简体"/>
          <w:b/>
        </w:rPr>
        <w:t xml:space="preserve"> </w:t>
      </w:r>
    </w:p>
    <w:p w14:paraId="6BA540CB">
      <w:pPr>
        <w:spacing w:line="280" w:lineRule="exact"/>
        <w:rPr>
          <w:rFonts w:ascii="方正书宋简体" w:hAnsi="宋体" w:eastAsia="方正书宋简体"/>
          <w:b/>
        </w:rPr>
      </w:pPr>
    </w:p>
    <w:p w14:paraId="457184FE">
      <w:pPr>
        <w:spacing w:line="280" w:lineRule="exact"/>
        <w:ind w:firstLine="1265" w:firstLineChars="600"/>
        <w:rPr>
          <w:rFonts w:ascii="宋体" w:hAnsi="宋体"/>
          <w:b/>
          <w:bCs/>
          <w:sz w:val="22"/>
          <w:szCs w:val="21"/>
        </w:rPr>
      </w:pPr>
      <w:r>
        <w:rPr>
          <w:rFonts w:hint="eastAsia" w:ascii="方正书宋简体" w:hAnsi="宋体" w:eastAsia="方正书宋简体"/>
          <w:b/>
        </w:rPr>
        <w:t>数控车</w:t>
      </w:r>
      <w:r>
        <w:rPr>
          <w:rFonts w:hint="eastAsia" w:eastAsia="楷体_GB2312"/>
        </w:rPr>
        <w:t>：</w:t>
      </w:r>
      <w:r>
        <w:rPr>
          <w:rFonts w:hint="eastAsia" w:eastAsia="楷体_GB2312"/>
          <w:sz w:val="24"/>
          <w:lang w:val="en-US" w:eastAsia="zh-CN"/>
        </w:rPr>
        <w:t>谭洪</w:t>
      </w:r>
      <w:r>
        <w:rPr>
          <w:rFonts w:hint="eastAsia" w:eastAsia="楷体_GB2312"/>
          <w:sz w:val="28"/>
        </w:rPr>
        <w:t xml:space="preserve">  </w:t>
      </w:r>
      <w:r>
        <w:rPr>
          <w:rFonts w:eastAsia="楷体_GB2312"/>
          <w:sz w:val="28"/>
        </w:rPr>
        <w:t xml:space="preserve">      </w:t>
      </w:r>
      <w:r>
        <w:rPr>
          <w:rFonts w:hint="eastAsia" w:ascii="方正书宋简体" w:hAnsi="宋体" w:eastAsia="方正书宋简体"/>
          <w:b/>
        </w:rPr>
        <w:t>铸造</w:t>
      </w:r>
      <w:r>
        <w:rPr>
          <w:rFonts w:hint="eastAsia" w:eastAsia="楷体_GB2312"/>
        </w:rPr>
        <w:t>：</w:t>
      </w:r>
      <w:r>
        <w:rPr>
          <w:rFonts w:hint="eastAsia" w:eastAsia="楷体_GB2312"/>
          <w:sz w:val="24"/>
        </w:rPr>
        <w:t>孟波</w:t>
      </w:r>
      <w:r>
        <w:rPr>
          <w:rFonts w:eastAsia="楷体_GB2312"/>
          <w:sz w:val="28"/>
        </w:rPr>
        <w:t xml:space="preserve">    </w:t>
      </w:r>
      <w:r>
        <w:rPr>
          <w:rFonts w:eastAsia="楷体_GB2312"/>
          <w:sz w:val="28"/>
        </w:rPr>
        <w:tab/>
      </w:r>
      <w:r>
        <w:rPr>
          <w:rFonts w:eastAsia="楷体_GB2312"/>
          <w:sz w:val="28"/>
        </w:rPr>
        <w:tab/>
      </w:r>
      <w:r>
        <w:rPr>
          <w:rFonts w:hint="eastAsia" w:ascii="方正书宋简体" w:hAnsi="宋体" w:eastAsia="方正书宋简体"/>
          <w:b/>
          <w:bCs/>
          <w:sz w:val="22"/>
        </w:rPr>
        <w:t>加工中心</w:t>
      </w:r>
      <w:r>
        <w:rPr>
          <w:rFonts w:hint="eastAsia" w:ascii="方正书宋简体" w:hAnsi="宋体" w:eastAsia="方正书宋简体"/>
          <w:b/>
          <w:sz w:val="22"/>
        </w:rPr>
        <w:t>：</w:t>
      </w:r>
      <w:r>
        <w:rPr>
          <w:rFonts w:hint="eastAsia" w:eastAsia="楷体_GB2312"/>
          <w:sz w:val="24"/>
        </w:rPr>
        <w:t>石佑敏</w:t>
      </w:r>
      <w:r>
        <w:rPr>
          <w:rFonts w:hint="eastAsia" w:eastAsia="楷体_GB2312"/>
          <w:sz w:val="28"/>
        </w:rPr>
        <w:t xml:space="preserve">    </w:t>
      </w:r>
      <w:r>
        <w:rPr>
          <w:rFonts w:eastAsia="楷体_GB2312"/>
          <w:sz w:val="28"/>
        </w:rPr>
        <w:t xml:space="preserve">  </w:t>
      </w:r>
      <w:r>
        <w:rPr>
          <w:rFonts w:hint="eastAsia" w:ascii="方正书宋简体" w:hAnsi="宋体" w:eastAsia="方正书宋简体"/>
          <w:b/>
          <w:bCs/>
          <w:sz w:val="22"/>
        </w:rPr>
        <w:t>快速成型：</w:t>
      </w:r>
      <w:r>
        <w:rPr>
          <w:rFonts w:hint="eastAsia" w:ascii="楷体_GB2312" w:hAnsi="宋体" w:eastAsia="楷体_GB2312"/>
          <w:sz w:val="24"/>
        </w:rPr>
        <w:t>李春玲</w:t>
      </w:r>
      <w:r>
        <w:rPr>
          <w:rFonts w:hint="eastAsia" w:ascii="方正书宋简体" w:hAnsi="宋体" w:eastAsia="方正书宋简体"/>
          <w:b/>
          <w:bCs/>
          <w:sz w:val="22"/>
        </w:rPr>
        <w:t xml:space="preserve"> </w:t>
      </w:r>
      <w:r>
        <w:rPr>
          <w:rFonts w:ascii="方正书宋简体" w:hAnsi="宋体" w:eastAsia="方正书宋简体"/>
          <w:b/>
          <w:bCs/>
          <w:sz w:val="22"/>
        </w:rPr>
        <w:t xml:space="preserve">   </w:t>
      </w:r>
      <w:r>
        <w:rPr>
          <w:rFonts w:hint="eastAsia" w:ascii="方正书宋简体" w:hAnsi="宋体" w:eastAsia="方正书宋简体"/>
          <w:b/>
          <w:bCs/>
          <w:sz w:val="22"/>
          <w:lang w:val="en-US" w:eastAsia="zh-CN"/>
        </w:rPr>
        <w:tab/>
      </w:r>
      <w:r>
        <w:rPr>
          <w:rFonts w:hint="eastAsia" w:ascii="方正书宋简体" w:hAnsi="宋体" w:eastAsia="方正书宋简体"/>
          <w:b/>
          <w:bCs/>
          <w:sz w:val="22"/>
          <w:lang w:val="en-US" w:eastAsia="zh-CN"/>
        </w:rPr>
        <w:tab/>
      </w:r>
      <w:r>
        <w:rPr>
          <w:rFonts w:hint="eastAsia" w:ascii="方正书宋简体" w:hAnsi="宋体" w:eastAsia="方正书宋简体"/>
          <w:b/>
          <w:bCs/>
          <w:sz w:val="22"/>
          <w:lang w:val="en-US" w:eastAsia="zh-CN"/>
        </w:rPr>
        <w:tab/>
      </w:r>
      <w:r>
        <w:rPr>
          <w:rFonts w:hint="eastAsia" w:ascii="方正书宋简体" w:hAnsi="宋体" w:eastAsia="方正书宋简体"/>
          <w:b/>
          <w:bCs/>
          <w:sz w:val="22"/>
        </w:rPr>
        <w:t>焊：</w:t>
      </w:r>
      <w:r>
        <w:rPr>
          <w:rFonts w:hint="eastAsia" w:ascii="楷体_GB2312" w:hAnsi="宋体" w:eastAsia="楷体_GB2312"/>
          <w:sz w:val="24"/>
        </w:rPr>
        <w:t>龚斌</w:t>
      </w:r>
      <w:r>
        <w:rPr>
          <w:rFonts w:ascii="方正书宋简体" w:hAnsi="宋体" w:eastAsia="方正书宋简体"/>
          <w:b/>
          <w:bCs/>
          <w:sz w:val="22"/>
        </w:rPr>
        <w:t xml:space="preserve">         </w:t>
      </w:r>
      <w:r>
        <w:rPr>
          <w:rFonts w:ascii="方正书宋简体" w:hAnsi="宋体" w:eastAsia="方正书宋简体"/>
          <w:b/>
          <w:bCs/>
          <w:sz w:val="22"/>
        </w:rPr>
        <w:tab/>
      </w:r>
      <w:r>
        <w:rPr>
          <w:rFonts w:ascii="方正书宋简体" w:hAnsi="宋体" w:eastAsia="方正书宋简体"/>
          <w:b/>
          <w:bCs/>
          <w:sz w:val="22"/>
        </w:rPr>
        <w:tab/>
      </w:r>
      <w:r>
        <w:rPr>
          <w:rFonts w:ascii="方正书宋简体" w:hAnsi="宋体" w:eastAsia="方正书宋简体"/>
          <w:b/>
          <w:bCs/>
          <w:sz w:val="22"/>
        </w:rPr>
        <w:tab/>
      </w:r>
      <w:bookmarkEnd w:id="0"/>
    </w:p>
    <w:p w14:paraId="474302D9">
      <w:pPr>
        <w:rPr>
          <w:rFonts w:hint="eastAsia" w:ascii="宋体" w:hAnsi="宋体"/>
          <w:b/>
          <w:bCs/>
          <w:sz w:val="28"/>
          <w:szCs w:val="21"/>
        </w:rPr>
      </w:pPr>
      <w:r>
        <w:rPr>
          <w:rFonts w:hint="eastAsia" w:ascii="宋体" w:hAnsi="宋体"/>
          <w:b/>
          <w:bCs/>
          <w:sz w:val="28"/>
          <w:szCs w:val="21"/>
        </w:rPr>
        <w:t>学生分组名单:</w:t>
      </w:r>
    </w:p>
    <w:p w14:paraId="1769AE80">
      <w:pPr>
        <w:rPr>
          <w:rFonts w:hint="eastAsia" w:ascii="宋体" w:hAnsi="宋体"/>
          <w:b/>
          <w:bCs/>
          <w:sz w:val="28"/>
          <w:szCs w:val="21"/>
        </w:rPr>
      </w:pPr>
    </w:p>
    <w:tbl>
      <w:tblPr>
        <w:tblStyle w:val="5"/>
        <w:tblW w:w="1363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395"/>
        <w:gridCol w:w="1395"/>
        <w:gridCol w:w="1395"/>
        <w:gridCol w:w="1395"/>
        <w:gridCol w:w="1656"/>
        <w:gridCol w:w="1395"/>
        <w:gridCol w:w="1395"/>
        <w:gridCol w:w="1395"/>
        <w:gridCol w:w="1395"/>
      </w:tblGrid>
      <w:tr w14:paraId="5099DA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DFF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6BA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张文瑾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81A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王旭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AB9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俞昌涛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292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钟昊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AE8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郭鑫源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2DD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毛龙翔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8CA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宋晨阳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B3B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李睿韬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A62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廖善永</w:t>
            </w:r>
          </w:p>
        </w:tc>
      </w:tr>
      <w:tr w14:paraId="67B8FC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8A36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A67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杨学进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B1D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张文博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9AC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颜睿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3A9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谢宇宸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B36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张佳凝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C85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张恒彬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A42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朱照晖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5CF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姜恩泽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999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杨筱华</w:t>
            </w:r>
          </w:p>
        </w:tc>
      </w:tr>
      <w:tr w14:paraId="1982B2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519E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636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A7A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A22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8F2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2E7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2A9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C7A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F02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CD1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138D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FC6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290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马凯婷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19B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乔海涵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C75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李奕男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82E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李含烁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BE0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魏祎璠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00C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钱潇涛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21E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姜凯欣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7C1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姜添翼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29E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李枫</w:t>
            </w:r>
          </w:p>
        </w:tc>
      </w:tr>
      <w:tr w14:paraId="1DCE2A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A485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B95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李广宇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1A3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赵俊辉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937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赵文琪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44E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董泽苏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E73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秦晨原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785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汪松林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E18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段依婷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79E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董瑞澄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AD5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董奕星</w:t>
            </w:r>
          </w:p>
        </w:tc>
      </w:tr>
      <w:tr w14:paraId="1C0A3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8D5C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619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B93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B72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292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736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264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BA9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1A5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2A5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37B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938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A6D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吴永国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0D3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李昌峰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BEF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张蒲媛园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231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许心洁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645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王雪茹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FA5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陆汉丞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30B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余顺涛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968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盛妍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E27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袁靖凯</w:t>
            </w:r>
          </w:p>
        </w:tc>
      </w:tr>
      <w:tr w14:paraId="68CC18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FCFC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07E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黄长伟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264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魏俊彦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278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孙翔宇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204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王梦洋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C42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苏女妍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590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黄怡彤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6B1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杨经纬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DAD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彭正代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30D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陆星宇</w:t>
            </w:r>
          </w:p>
        </w:tc>
      </w:tr>
      <w:tr w14:paraId="2F4DB8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BE32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D17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95F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1BD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704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7F9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053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273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46B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B6D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A3E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0D4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2CF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沈俊东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A8B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李明季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D5D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舒阳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7CA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016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谢伟哲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C2A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刘伟博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E09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周洪博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44A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陈子翔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997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程思卿</w:t>
            </w:r>
          </w:p>
        </w:tc>
      </w:tr>
      <w:tr w14:paraId="31044F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7B92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2C1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高婧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D53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汤可锞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8B6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张峰齐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DAA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黄柳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D0F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殷超宇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1B6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马云飞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236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吕昊润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A2B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徐雨晨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D9B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李雅琪</w:t>
            </w:r>
          </w:p>
        </w:tc>
      </w:tr>
      <w:tr w14:paraId="092BBF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5DC7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902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058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C24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956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315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A8D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44F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612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658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5EAB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E04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94A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徐惠雯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6A9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郁炎婷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600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王乐怡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3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张文远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6CC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55B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汪晶晶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05D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安逸岑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09C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王瑞琦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4D8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赵奇文</w:t>
            </w:r>
          </w:p>
        </w:tc>
      </w:tr>
      <w:tr w14:paraId="093864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DB5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985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郑天澍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9F0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李旻彦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4A5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黄友慈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DE8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蒋坤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7D9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巴格兰·奴鲁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466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张润涵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232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马子杰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493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黄予墨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B82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何梓铭</w:t>
            </w:r>
          </w:p>
        </w:tc>
      </w:tr>
    </w:tbl>
    <w:p w14:paraId="394B858A">
      <w:pPr>
        <w:rPr>
          <w:kern w:val="0"/>
          <w:sz w:val="20"/>
          <w:szCs w:val="20"/>
        </w:rPr>
      </w:pPr>
      <w:r>
        <w:fldChar w:fldCharType="begin"/>
      </w:r>
      <w:r>
        <w:instrText xml:space="preserve"> LINK Excel.Sheet.12</w:instrText>
      </w:r>
      <w:r>
        <w:rPr>
          <w:rFonts w:hint="eastAsia"/>
        </w:rPr>
        <w:instrText xml:space="preserve"> D:\\教务\\阳澄湖校区\\2024上教学安排\\24上学生名单\\电子21电科1.xlsx</w:instrText>
      </w:r>
      <w:r>
        <w:instrText xml:space="preserve"> Sheet2!R5C5:R15C18 \a \f 5 \h  \* MERGEFORMAT </w:instrText>
      </w:r>
      <w:r>
        <w:fldChar w:fldCharType="separate"/>
      </w:r>
    </w:p>
    <w:p w14:paraId="08F62FBC">
      <w:r>
        <w:fldChar w:fldCharType="end"/>
      </w:r>
      <w:r>
        <w:fldChar w:fldCharType="begin"/>
      </w:r>
      <w:r>
        <w:instrText xml:space="preserve"> LINK Excel.Sheet.12</w:instrText>
      </w:r>
      <w:r>
        <w:rPr>
          <w:rFonts w:hint="eastAsia"/>
        </w:rPr>
        <w:instrText xml:space="preserve"> D:\\教务\\阳澄湖校区\\2024上教学安排\\24上学生名单\\电子21电科1.xlsx</w:instrText>
      </w:r>
      <w:r>
        <w:instrText xml:space="preserve"> Sheet2!R5C5:R12C18 \a \f 4 \h </w:instrText>
      </w:r>
      <w:r>
        <w:fldChar w:fldCharType="separate"/>
      </w:r>
    </w:p>
    <w:p w14:paraId="20295D65">
      <w:pPr>
        <w:jc w:val="right"/>
        <w:rPr>
          <w:rFonts w:ascii="华文新魏" w:eastAsia="华文新魏"/>
          <w:b/>
          <w:bCs/>
          <w:sz w:val="44"/>
          <w:szCs w:val="44"/>
        </w:rPr>
      </w:pPr>
      <w:r>
        <w:rPr>
          <w:rFonts w:ascii="宋体" w:hAnsi="宋体"/>
          <w:b/>
          <w:bCs/>
          <w:sz w:val="28"/>
          <w:szCs w:val="21"/>
        </w:rPr>
        <w:fldChar w:fldCharType="end"/>
      </w:r>
      <w:r>
        <w:rPr>
          <w:rFonts w:hint="eastAsia" w:ascii="华文新魏" w:hAnsi="宋体" w:eastAsia="华文新魏"/>
          <w:b/>
          <w:bCs/>
          <w:sz w:val="44"/>
          <w:szCs w:val="44"/>
        </w:rPr>
        <w:t xml:space="preserve">              工程训练中心</w:t>
      </w:r>
    </w:p>
    <w:sectPr>
      <w:headerReference r:id="rId3" w:type="default"/>
      <w:pgSz w:w="16838" w:h="11906" w:orient="landscape"/>
      <w:pgMar w:top="454" w:right="1021" w:bottom="454" w:left="102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B82037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RiODkwMzUxMTdmZDQ4Y2ZmMDJjY2EwODFkOTlmYjEifQ=="/>
  </w:docVars>
  <w:rsids>
    <w:rsidRoot w:val="00E004A6"/>
    <w:rsid w:val="000007C5"/>
    <w:rsid w:val="00001AA0"/>
    <w:rsid w:val="0000765B"/>
    <w:rsid w:val="00011C26"/>
    <w:rsid w:val="00014E10"/>
    <w:rsid w:val="000172A7"/>
    <w:rsid w:val="00023A57"/>
    <w:rsid w:val="00025DF2"/>
    <w:rsid w:val="0003739F"/>
    <w:rsid w:val="000375AD"/>
    <w:rsid w:val="00040121"/>
    <w:rsid w:val="00040893"/>
    <w:rsid w:val="00040E87"/>
    <w:rsid w:val="0005328D"/>
    <w:rsid w:val="000541A0"/>
    <w:rsid w:val="00061C97"/>
    <w:rsid w:val="00063A57"/>
    <w:rsid w:val="00064CBF"/>
    <w:rsid w:val="00066E2C"/>
    <w:rsid w:val="00074502"/>
    <w:rsid w:val="00074D0C"/>
    <w:rsid w:val="00080E7A"/>
    <w:rsid w:val="00086FD2"/>
    <w:rsid w:val="00094DAB"/>
    <w:rsid w:val="00096FFB"/>
    <w:rsid w:val="000B09BC"/>
    <w:rsid w:val="000B0B93"/>
    <w:rsid w:val="000B64A0"/>
    <w:rsid w:val="000C3119"/>
    <w:rsid w:val="000C31E6"/>
    <w:rsid w:val="000C3FF3"/>
    <w:rsid w:val="000C4652"/>
    <w:rsid w:val="000D0A34"/>
    <w:rsid w:val="000D2AE7"/>
    <w:rsid w:val="000E29CE"/>
    <w:rsid w:val="000F57F9"/>
    <w:rsid w:val="000F704D"/>
    <w:rsid w:val="00100899"/>
    <w:rsid w:val="00105EC5"/>
    <w:rsid w:val="00106625"/>
    <w:rsid w:val="0011050F"/>
    <w:rsid w:val="00120F1E"/>
    <w:rsid w:val="00123BCC"/>
    <w:rsid w:val="00123D37"/>
    <w:rsid w:val="0013205B"/>
    <w:rsid w:val="001353AA"/>
    <w:rsid w:val="0013585D"/>
    <w:rsid w:val="00137306"/>
    <w:rsid w:val="00147D12"/>
    <w:rsid w:val="001522C4"/>
    <w:rsid w:val="001535B3"/>
    <w:rsid w:val="00156132"/>
    <w:rsid w:val="001667B7"/>
    <w:rsid w:val="001760D0"/>
    <w:rsid w:val="00176DA7"/>
    <w:rsid w:val="00183FD3"/>
    <w:rsid w:val="00186901"/>
    <w:rsid w:val="00191502"/>
    <w:rsid w:val="001A3222"/>
    <w:rsid w:val="001C0DC8"/>
    <w:rsid w:val="001C4C84"/>
    <w:rsid w:val="001C7C13"/>
    <w:rsid w:val="001D1DAE"/>
    <w:rsid w:val="001D2FEA"/>
    <w:rsid w:val="001D638D"/>
    <w:rsid w:val="001E2339"/>
    <w:rsid w:val="001E722C"/>
    <w:rsid w:val="001F3044"/>
    <w:rsid w:val="001F5B93"/>
    <w:rsid w:val="001F6DA9"/>
    <w:rsid w:val="0020330E"/>
    <w:rsid w:val="00203991"/>
    <w:rsid w:val="002075AB"/>
    <w:rsid w:val="0021086B"/>
    <w:rsid w:val="00210FA0"/>
    <w:rsid w:val="00212763"/>
    <w:rsid w:val="002165D6"/>
    <w:rsid w:val="002210DE"/>
    <w:rsid w:val="00221402"/>
    <w:rsid w:val="00222F3C"/>
    <w:rsid w:val="002314A5"/>
    <w:rsid w:val="0024209F"/>
    <w:rsid w:val="0024528E"/>
    <w:rsid w:val="00255374"/>
    <w:rsid w:val="00255C57"/>
    <w:rsid w:val="002659F8"/>
    <w:rsid w:val="00271F9C"/>
    <w:rsid w:val="002849EE"/>
    <w:rsid w:val="00284F2F"/>
    <w:rsid w:val="0028659A"/>
    <w:rsid w:val="00287437"/>
    <w:rsid w:val="00287E80"/>
    <w:rsid w:val="002A4B5D"/>
    <w:rsid w:val="002A7FDA"/>
    <w:rsid w:val="002B32C0"/>
    <w:rsid w:val="002C3941"/>
    <w:rsid w:val="002C3C0A"/>
    <w:rsid w:val="002C7BC9"/>
    <w:rsid w:val="002D5860"/>
    <w:rsid w:val="002E0FE1"/>
    <w:rsid w:val="002F2EB1"/>
    <w:rsid w:val="003000C2"/>
    <w:rsid w:val="0030663F"/>
    <w:rsid w:val="003149FB"/>
    <w:rsid w:val="003204DB"/>
    <w:rsid w:val="00320B86"/>
    <w:rsid w:val="003270B4"/>
    <w:rsid w:val="00327551"/>
    <w:rsid w:val="00327618"/>
    <w:rsid w:val="00332647"/>
    <w:rsid w:val="00337C7D"/>
    <w:rsid w:val="00337D11"/>
    <w:rsid w:val="003478A7"/>
    <w:rsid w:val="00347C78"/>
    <w:rsid w:val="003516BC"/>
    <w:rsid w:val="00351A80"/>
    <w:rsid w:val="00352A8C"/>
    <w:rsid w:val="00352B9F"/>
    <w:rsid w:val="00355FC0"/>
    <w:rsid w:val="00373FA5"/>
    <w:rsid w:val="00382593"/>
    <w:rsid w:val="00382B21"/>
    <w:rsid w:val="0038433A"/>
    <w:rsid w:val="00386684"/>
    <w:rsid w:val="00392733"/>
    <w:rsid w:val="0039567C"/>
    <w:rsid w:val="003A73E9"/>
    <w:rsid w:val="003B0326"/>
    <w:rsid w:val="003C2DC5"/>
    <w:rsid w:val="003C4895"/>
    <w:rsid w:val="003C5999"/>
    <w:rsid w:val="003D65EC"/>
    <w:rsid w:val="003D7CF4"/>
    <w:rsid w:val="003E38B7"/>
    <w:rsid w:val="003E6583"/>
    <w:rsid w:val="003F4A1C"/>
    <w:rsid w:val="003F5920"/>
    <w:rsid w:val="0040236A"/>
    <w:rsid w:val="0040279D"/>
    <w:rsid w:val="00407DFD"/>
    <w:rsid w:val="00414029"/>
    <w:rsid w:val="004255A9"/>
    <w:rsid w:val="00425686"/>
    <w:rsid w:val="00427433"/>
    <w:rsid w:val="00431B68"/>
    <w:rsid w:val="00435257"/>
    <w:rsid w:val="00435B8A"/>
    <w:rsid w:val="00436F33"/>
    <w:rsid w:val="00442BE6"/>
    <w:rsid w:val="00451386"/>
    <w:rsid w:val="00452DF4"/>
    <w:rsid w:val="00453996"/>
    <w:rsid w:val="00457091"/>
    <w:rsid w:val="0046465F"/>
    <w:rsid w:val="00467780"/>
    <w:rsid w:val="00474E48"/>
    <w:rsid w:val="004776B4"/>
    <w:rsid w:val="004842D1"/>
    <w:rsid w:val="00487DAD"/>
    <w:rsid w:val="00492DD9"/>
    <w:rsid w:val="00496D9D"/>
    <w:rsid w:val="004A0391"/>
    <w:rsid w:val="004A1618"/>
    <w:rsid w:val="004A419A"/>
    <w:rsid w:val="004A5EAF"/>
    <w:rsid w:val="004A7244"/>
    <w:rsid w:val="004B5033"/>
    <w:rsid w:val="004B77DC"/>
    <w:rsid w:val="004D2284"/>
    <w:rsid w:val="004D2DA3"/>
    <w:rsid w:val="004E126B"/>
    <w:rsid w:val="004E5349"/>
    <w:rsid w:val="004F2DA3"/>
    <w:rsid w:val="005078A3"/>
    <w:rsid w:val="00521EBB"/>
    <w:rsid w:val="0053151F"/>
    <w:rsid w:val="00532DC6"/>
    <w:rsid w:val="0053787B"/>
    <w:rsid w:val="00556FCB"/>
    <w:rsid w:val="00571A67"/>
    <w:rsid w:val="00580E28"/>
    <w:rsid w:val="00582A6B"/>
    <w:rsid w:val="005961C5"/>
    <w:rsid w:val="005A1A4C"/>
    <w:rsid w:val="005A22C1"/>
    <w:rsid w:val="005A738E"/>
    <w:rsid w:val="005A7F67"/>
    <w:rsid w:val="005B1B46"/>
    <w:rsid w:val="005B5A2F"/>
    <w:rsid w:val="005B67A7"/>
    <w:rsid w:val="005B6A3C"/>
    <w:rsid w:val="005B703C"/>
    <w:rsid w:val="005B7DE7"/>
    <w:rsid w:val="005D26F8"/>
    <w:rsid w:val="005E1C1A"/>
    <w:rsid w:val="005E5627"/>
    <w:rsid w:val="005E6692"/>
    <w:rsid w:val="0060366B"/>
    <w:rsid w:val="00605BDF"/>
    <w:rsid w:val="00606B67"/>
    <w:rsid w:val="00606E1B"/>
    <w:rsid w:val="00614CD0"/>
    <w:rsid w:val="00614FA0"/>
    <w:rsid w:val="00617BF1"/>
    <w:rsid w:val="00622D84"/>
    <w:rsid w:val="00623810"/>
    <w:rsid w:val="00625394"/>
    <w:rsid w:val="00625D8B"/>
    <w:rsid w:val="00626FBA"/>
    <w:rsid w:val="0063217C"/>
    <w:rsid w:val="0063527F"/>
    <w:rsid w:val="00642E06"/>
    <w:rsid w:val="006453E4"/>
    <w:rsid w:val="0065006E"/>
    <w:rsid w:val="0065224C"/>
    <w:rsid w:val="006530B9"/>
    <w:rsid w:val="00654745"/>
    <w:rsid w:val="00656690"/>
    <w:rsid w:val="0066168F"/>
    <w:rsid w:val="00663EBC"/>
    <w:rsid w:val="00671056"/>
    <w:rsid w:val="00672C99"/>
    <w:rsid w:val="0067414D"/>
    <w:rsid w:val="00674A95"/>
    <w:rsid w:val="00675507"/>
    <w:rsid w:val="00676F8C"/>
    <w:rsid w:val="00680A91"/>
    <w:rsid w:val="006846AC"/>
    <w:rsid w:val="00693B8C"/>
    <w:rsid w:val="0069606D"/>
    <w:rsid w:val="006962D1"/>
    <w:rsid w:val="006A47B3"/>
    <w:rsid w:val="006A4F1C"/>
    <w:rsid w:val="006A596F"/>
    <w:rsid w:val="006B1DCF"/>
    <w:rsid w:val="006B3CD5"/>
    <w:rsid w:val="006B49BA"/>
    <w:rsid w:val="006B5387"/>
    <w:rsid w:val="006B68D6"/>
    <w:rsid w:val="006C009E"/>
    <w:rsid w:val="006C5C54"/>
    <w:rsid w:val="006C7B58"/>
    <w:rsid w:val="006E1623"/>
    <w:rsid w:val="006E3D4C"/>
    <w:rsid w:val="006E7EAC"/>
    <w:rsid w:val="006F0642"/>
    <w:rsid w:val="006F5671"/>
    <w:rsid w:val="006F6CEC"/>
    <w:rsid w:val="00700992"/>
    <w:rsid w:val="007015EE"/>
    <w:rsid w:val="00705A93"/>
    <w:rsid w:val="00705A99"/>
    <w:rsid w:val="00705EB6"/>
    <w:rsid w:val="00712169"/>
    <w:rsid w:val="00713A20"/>
    <w:rsid w:val="00716AE2"/>
    <w:rsid w:val="00721C49"/>
    <w:rsid w:val="007233A7"/>
    <w:rsid w:val="007325FE"/>
    <w:rsid w:val="007332C4"/>
    <w:rsid w:val="0073638E"/>
    <w:rsid w:val="007448F6"/>
    <w:rsid w:val="00745BA4"/>
    <w:rsid w:val="0076228F"/>
    <w:rsid w:val="00770DD9"/>
    <w:rsid w:val="0077169F"/>
    <w:rsid w:val="00771B71"/>
    <w:rsid w:val="007868D9"/>
    <w:rsid w:val="00797C2A"/>
    <w:rsid w:val="007A2364"/>
    <w:rsid w:val="007A59C5"/>
    <w:rsid w:val="007C0D0D"/>
    <w:rsid w:val="007C3924"/>
    <w:rsid w:val="007D1C01"/>
    <w:rsid w:val="007D27E7"/>
    <w:rsid w:val="007D5359"/>
    <w:rsid w:val="007D7BA3"/>
    <w:rsid w:val="007F046A"/>
    <w:rsid w:val="007F0B01"/>
    <w:rsid w:val="007F24B5"/>
    <w:rsid w:val="007F7B6D"/>
    <w:rsid w:val="00807FCB"/>
    <w:rsid w:val="008138FB"/>
    <w:rsid w:val="00814262"/>
    <w:rsid w:val="00814F92"/>
    <w:rsid w:val="0082361B"/>
    <w:rsid w:val="0084539C"/>
    <w:rsid w:val="00850748"/>
    <w:rsid w:val="008515D4"/>
    <w:rsid w:val="008526BD"/>
    <w:rsid w:val="00852835"/>
    <w:rsid w:val="0085756A"/>
    <w:rsid w:val="00862381"/>
    <w:rsid w:val="00872D5E"/>
    <w:rsid w:val="0087358C"/>
    <w:rsid w:val="00877153"/>
    <w:rsid w:val="008773D2"/>
    <w:rsid w:val="0088319F"/>
    <w:rsid w:val="0088385E"/>
    <w:rsid w:val="00892CC7"/>
    <w:rsid w:val="00893217"/>
    <w:rsid w:val="00897B64"/>
    <w:rsid w:val="008A73AF"/>
    <w:rsid w:val="008C2451"/>
    <w:rsid w:val="008C2F8A"/>
    <w:rsid w:val="008D1957"/>
    <w:rsid w:val="008D3DBD"/>
    <w:rsid w:val="008E011B"/>
    <w:rsid w:val="008E737D"/>
    <w:rsid w:val="008F23EB"/>
    <w:rsid w:val="008F3C2E"/>
    <w:rsid w:val="00903C22"/>
    <w:rsid w:val="009131D9"/>
    <w:rsid w:val="00920CF1"/>
    <w:rsid w:val="00921780"/>
    <w:rsid w:val="0092289E"/>
    <w:rsid w:val="00930A30"/>
    <w:rsid w:val="009313E6"/>
    <w:rsid w:val="0093213D"/>
    <w:rsid w:val="00934CED"/>
    <w:rsid w:val="00935CB8"/>
    <w:rsid w:val="00936AAA"/>
    <w:rsid w:val="00942993"/>
    <w:rsid w:val="00950B2E"/>
    <w:rsid w:val="00951D91"/>
    <w:rsid w:val="00953BB2"/>
    <w:rsid w:val="00956628"/>
    <w:rsid w:val="009616CE"/>
    <w:rsid w:val="00962C5F"/>
    <w:rsid w:val="00963F8D"/>
    <w:rsid w:val="009658FB"/>
    <w:rsid w:val="0096623C"/>
    <w:rsid w:val="0096763F"/>
    <w:rsid w:val="0097133C"/>
    <w:rsid w:val="00972FF5"/>
    <w:rsid w:val="00974D99"/>
    <w:rsid w:val="00975FBD"/>
    <w:rsid w:val="0097635E"/>
    <w:rsid w:val="00980833"/>
    <w:rsid w:val="009842D0"/>
    <w:rsid w:val="00985CC7"/>
    <w:rsid w:val="0099083F"/>
    <w:rsid w:val="00995403"/>
    <w:rsid w:val="009A51D2"/>
    <w:rsid w:val="009A76BE"/>
    <w:rsid w:val="009A7FB1"/>
    <w:rsid w:val="009B2617"/>
    <w:rsid w:val="009B44A0"/>
    <w:rsid w:val="009B67F6"/>
    <w:rsid w:val="009C48DA"/>
    <w:rsid w:val="009C7EC3"/>
    <w:rsid w:val="009D37C3"/>
    <w:rsid w:val="009D623D"/>
    <w:rsid w:val="009E0246"/>
    <w:rsid w:val="009E5940"/>
    <w:rsid w:val="009E6D93"/>
    <w:rsid w:val="009F3BCE"/>
    <w:rsid w:val="009F6124"/>
    <w:rsid w:val="00A011FC"/>
    <w:rsid w:val="00A03A8C"/>
    <w:rsid w:val="00A12E9D"/>
    <w:rsid w:val="00A36C39"/>
    <w:rsid w:val="00A36E01"/>
    <w:rsid w:val="00A415C1"/>
    <w:rsid w:val="00A5501A"/>
    <w:rsid w:val="00A63AEB"/>
    <w:rsid w:val="00A64473"/>
    <w:rsid w:val="00A654CE"/>
    <w:rsid w:val="00A716FD"/>
    <w:rsid w:val="00A73603"/>
    <w:rsid w:val="00A81112"/>
    <w:rsid w:val="00A81F90"/>
    <w:rsid w:val="00A83386"/>
    <w:rsid w:val="00A846D3"/>
    <w:rsid w:val="00A878E6"/>
    <w:rsid w:val="00A93BAA"/>
    <w:rsid w:val="00A942CC"/>
    <w:rsid w:val="00AA3C56"/>
    <w:rsid w:val="00AA4872"/>
    <w:rsid w:val="00AA7927"/>
    <w:rsid w:val="00AB1BFB"/>
    <w:rsid w:val="00AB44E4"/>
    <w:rsid w:val="00AB6ACE"/>
    <w:rsid w:val="00AB7A71"/>
    <w:rsid w:val="00AC070C"/>
    <w:rsid w:val="00AC2C21"/>
    <w:rsid w:val="00AC40C7"/>
    <w:rsid w:val="00AC4471"/>
    <w:rsid w:val="00AD167E"/>
    <w:rsid w:val="00AE1F88"/>
    <w:rsid w:val="00AE55B6"/>
    <w:rsid w:val="00AE6458"/>
    <w:rsid w:val="00AF34E4"/>
    <w:rsid w:val="00AF4A3B"/>
    <w:rsid w:val="00B06A96"/>
    <w:rsid w:val="00B07304"/>
    <w:rsid w:val="00B1084A"/>
    <w:rsid w:val="00B10D85"/>
    <w:rsid w:val="00B1231E"/>
    <w:rsid w:val="00B21CD7"/>
    <w:rsid w:val="00B21DCE"/>
    <w:rsid w:val="00B222AE"/>
    <w:rsid w:val="00B26456"/>
    <w:rsid w:val="00B35734"/>
    <w:rsid w:val="00B37162"/>
    <w:rsid w:val="00B409CB"/>
    <w:rsid w:val="00B42BDE"/>
    <w:rsid w:val="00B45E97"/>
    <w:rsid w:val="00B52612"/>
    <w:rsid w:val="00B53676"/>
    <w:rsid w:val="00B56657"/>
    <w:rsid w:val="00B577D0"/>
    <w:rsid w:val="00B62ACB"/>
    <w:rsid w:val="00B67431"/>
    <w:rsid w:val="00B70C8A"/>
    <w:rsid w:val="00B73585"/>
    <w:rsid w:val="00B75987"/>
    <w:rsid w:val="00B75A19"/>
    <w:rsid w:val="00B77C35"/>
    <w:rsid w:val="00B838B2"/>
    <w:rsid w:val="00B86FB0"/>
    <w:rsid w:val="00B92D3E"/>
    <w:rsid w:val="00B95299"/>
    <w:rsid w:val="00B95E94"/>
    <w:rsid w:val="00BA1C2B"/>
    <w:rsid w:val="00BA1C35"/>
    <w:rsid w:val="00BA4832"/>
    <w:rsid w:val="00BA5DFE"/>
    <w:rsid w:val="00BA7CDC"/>
    <w:rsid w:val="00BB4958"/>
    <w:rsid w:val="00BC3359"/>
    <w:rsid w:val="00BC3474"/>
    <w:rsid w:val="00BC4C53"/>
    <w:rsid w:val="00BD0D18"/>
    <w:rsid w:val="00BD547B"/>
    <w:rsid w:val="00BE607C"/>
    <w:rsid w:val="00BE6B06"/>
    <w:rsid w:val="00BE7267"/>
    <w:rsid w:val="00BF01F0"/>
    <w:rsid w:val="00BF22EC"/>
    <w:rsid w:val="00BF454A"/>
    <w:rsid w:val="00BF6B4C"/>
    <w:rsid w:val="00C06F78"/>
    <w:rsid w:val="00C14731"/>
    <w:rsid w:val="00C157C8"/>
    <w:rsid w:val="00C17374"/>
    <w:rsid w:val="00C228FA"/>
    <w:rsid w:val="00C24596"/>
    <w:rsid w:val="00C34036"/>
    <w:rsid w:val="00C5097E"/>
    <w:rsid w:val="00C53270"/>
    <w:rsid w:val="00C55947"/>
    <w:rsid w:val="00C64A93"/>
    <w:rsid w:val="00C64BE7"/>
    <w:rsid w:val="00C70695"/>
    <w:rsid w:val="00C70D8E"/>
    <w:rsid w:val="00C73C6F"/>
    <w:rsid w:val="00C74F30"/>
    <w:rsid w:val="00C848BA"/>
    <w:rsid w:val="00C853AC"/>
    <w:rsid w:val="00C90BDB"/>
    <w:rsid w:val="00C949E2"/>
    <w:rsid w:val="00C94F09"/>
    <w:rsid w:val="00C97AE4"/>
    <w:rsid w:val="00CA11AA"/>
    <w:rsid w:val="00CA59B8"/>
    <w:rsid w:val="00CB030E"/>
    <w:rsid w:val="00CB0A40"/>
    <w:rsid w:val="00CB16FF"/>
    <w:rsid w:val="00CB1B3B"/>
    <w:rsid w:val="00CB7005"/>
    <w:rsid w:val="00CC10EF"/>
    <w:rsid w:val="00CC3099"/>
    <w:rsid w:val="00CC5DCB"/>
    <w:rsid w:val="00CD2C7F"/>
    <w:rsid w:val="00CD4C0F"/>
    <w:rsid w:val="00CD4C9D"/>
    <w:rsid w:val="00CD5E92"/>
    <w:rsid w:val="00CD7B68"/>
    <w:rsid w:val="00CE000D"/>
    <w:rsid w:val="00CE26D9"/>
    <w:rsid w:val="00CF079C"/>
    <w:rsid w:val="00CF30A1"/>
    <w:rsid w:val="00D02DEE"/>
    <w:rsid w:val="00D12679"/>
    <w:rsid w:val="00D16B04"/>
    <w:rsid w:val="00D20C92"/>
    <w:rsid w:val="00D21845"/>
    <w:rsid w:val="00D307C0"/>
    <w:rsid w:val="00D36400"/>
    <w:rsid w:val="00D52D17"/>
    <w:rsid w:val="00D61E4E"/>
    <w:rsid w:val="00D65A24"/>
    <w:rsid w:val="00D72F47"/>
    <w:rsid w:val="00D73A7C"/>
    <w:rsid w:val="00D73BD5"/>
    <w:rsid w:val="00D75C3D"/>
    <w:rsid w:val="00D8075F"/>
    <w:rsid w:val="00D80CDE"/>
    <w:rsid w:val="00D82AB4"/>
    <w:rsid w:val="00D835B2"/>
    <w:rsid w:val="00D86255"/>
    <w:rsid w:val="00D87BE5"/>
    <w:rsid w:val="00D9107E"/>
    <w:rsid w:val="00D9780D"/>
    <w:rsid w:val="00D97A37"/>
    <w:rsid w:val="00D97C15"/>
    <w:rsid w:val="00DA23BC"/>
    <w:rsid w:val="00DA4411"/>
    <w:rsid w:val="00DC1327"/>
    <w:rsid w:val="00DC40EB"/>
    <w:rsid w:val="00DC621E"/>
    <w:rsid w:val="00DD3FCC"/>
    <w:rsid w:val="00DD7729"/>
    <w:rsid w:val="00DE307A"/>
    <w:rsid w:val="00DE3E21"/>
    <w:rsid w:val="00DF1D39"/>
    <w:rsid w:val="00DF2F2F"/>
    <w:rsid w:val="00E004A6"/>
    <w:rsid w:val="00E024E9"/>
    <w:rsid w:val="00E06C49"/>
    <w:rsid w:val="00E13377"/>
    <w:rsid w:val="00E16C62"/>
    <w:rsid w:val="00E21CDA"/>
    <w:rsid w:val="00E22C85"/>
    <w:rsid w:val="00E23CF5"/>
    <w:rsid w:val="00E257C1"/>
    <w:rsid w:val="00E3281F"/>
    <w:rsid w:val="00E476A3"/>
    <w:rsid w:val="00E504EF"/>
    <w:rsid w:val="00E62122"/>
    <w:rsid w:val="00E66680"/>
    <w:rsid w:val="00E74B81"/>
    <w:rsid w:val="00E84AA8"/>
    <w:rsid w:val="00E86C82"/>
    <w:rsid w:val="00E901C8"/>
    <w:rsid w:val="00E9310C"/>
    <w:rsid w:val="00E93B37"/>
    <w:rsid w:val="00E9540D"/>
    <w:rsid w:val="00E97175"/>
    <w:rsid w:val="00EA4C41"/>
    <w:rsid w:val="00EA7338"/>
    <w:rsid w:val="00EB206D"/>
    <w:rsid w:val="00EC3EB9"/>
    <w:rsid w:val="00EC5E9E"/>
    <w:rsid w:val="00EC5EEA"/>
    <w:rsid w:val="00ED4AD9"/>
    <w:rsid w:val="00EE53DB"/>
    <w:rsid w:val="00EF0FFC"/>
    <w:rsid w:val="00EF3A06"/>
    <w:rsid w:val="00EF4F9B"/>
    <w:rsid w:val="00EF5958"/>
    <w:rsid w:val="00EF75BD"/>
    <w:rsid w:val="00F01E8D"/>
    <w:rsid w:val="00F05244"/>
    <w:rsid w:val="00F12B85"/>
    <w:rsid w:val="00F20366"/>
    <w:rsid w:val="00F26D02"/>
    <w:rsid w:val="00F27DE6"/>
    <w:rsid w:val="00F30B16"/>
    <w:rsid w:val="00F35C73"/>
    <w:rsid w:val="00F36AA9"/>
    <w:rsid w:val="00F43927"/>
    <w:rsid w:val="00F5130C"/>
    <w:rsid w:val="00F573F8"/>
    <w:rsid w:val="00F632A2"/>
    <w:rsid w:val="00F6341D"/>
    <w:rsid w:val="00F6643A"/>
    <w:rsid w:val="00F66650"/>
    <w:rsid w:val="00F67409"/>
    <w:rsid w:val="00F75117"/>
    <w:rsid w:val="00F83D97"/>
    <w:rsid w:val="00F83DE6"/>
    <w:rsid w:val="00F84639"/>
    <w:rsid w:val="00F9116A"/>
    <w:rsid w:val="00F96CE4"/>
    <w:rsid w:val="00FA4D98"/>
    <w:rsid w:val="00FA7B07"/>
    <w:rsid w:val="00FB728F"/>
    <w:rsid w:val="00FB74F0"/>
    <w:rsid w:val="00FC1A17"/>
    <w:rsid w:val="00FC7B28"/>
    <w:rsid w:val="00FD3ABF"/>
    <w:rsid w:val="00FD7CA4"/>
    <w:rsid w:val="00FE4B99"/>
    <w:rsid w:val="00FF06C1"/>
    <w:rsid w:val="00FF3B15"/>
    <w:rsid w:val="00FF3B2F"/>
    <w:rsid w:val="00FF40CF"/>
    <w:rsid w:val="00FF449B"/>
    <w:rsid w:val="01E50D53"/>
    <w:rsid w:val="031470C7"/>
    <w:rsid w:val="03A22A4E"/>
    <w:rsid w:val="04DC4690"/>
    <w:rsid w:val="099B707F"/>
    <w:rsid w:val="0F114F36"/>
    <w:rsid w:val="1683470A"/>
    <w:rsid w:val="17BC111C"/>
    <w:rsid w:val="216D06F2"/>
    <w:rsid w:val="250153ED"/>
    <w:rsid w:val="2A0C65CE"/>
    <w:rsid w:val="2B4D6E9E"/>
    <w:rsid w:val="2E3F35F3"/>
    <w:rsid w:val="2EF91817"/>
    <w:rsid w:val="30B90060"/>
    <w:rsid w:val="35E03AC1"/>
    <w:rsid w:val="36264B38"/>
    <w:rsid w:val="372E1735"/>
    <w:rsid w:val="37CC181D"/>
    <w:rsid w:val="3C027831"/>
    <w:rsid w:val="40572841"/>
    <w:rsid w:val="44D067BA"/>
    <w:rsid w:val="4A93074A"/>
    <w:rsid w:val="4AF53986"/>
    <w:rsid w:val="4D023B34"/>
    <w:rsid w:val="4D0B4F19"/>
    <w:rsid w:val="53137997"/>
    <w:rsid w:val="53A70687"/>
    <w:rsid w:val="5E761C8C"/>
    <w:rsid w:val="60237BF2"/>
    <w:rsid w:val="675B242C"/>
    <w:rsid w:val="70633369"/>
    <w:rsid w:val="74DD260E"/>
    <w:rsid w:val="76CC0B8C"/>
    <w:rsid w:val="7A996FD7"/>
    <w:rsid w:val="7EF75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unhideWhenUsed/>
    <w:qFormat/>
    <w:uiPriority w:val="0"/>
    <w:rPr>
      <w:color w:val="0000FF"/>
      <w:u w:val="single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jujumao</Company>
  <Pages>2</Pages>
  <Words>689</Words>
  <Characters>763</Characters>
  <Lines>10</Lines>
  <Paragraphs>3</Paragraphs>
  <TotalTime>12</TotalTime>
  <ScaleCrop>false</ScaleCrop>
  <LinksUpToDate>false</LinksUpToDate>
  <CharactersWithSpaces>865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2022-12-02T03:27:00Z</dcterms:created>
  <dc:creator>user</dc:creator>
  <cp:lastModifiedBy>唐艳玲</cp:lastModifiedBy>
  <cp:lastPrinted>2024-11-01T07:25:00Z</cp:lastPrinted>
  <dcterms:modified xsi:type="dcterms:W3CDTF">2025-01-05T11:41:50Z</dcterms:modified>
  <dc:title>机电工程学院04工业工程材料工程学院04服   装 金工实训日程安排表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7E5537D7891544FAB424606557409055_13</vt:lpwstr>
  </property>
  <property fmtid="{D5CDD505-2E9C-101B-9397-08002B2CF9AE}" pid="4" name="KSOTemplateDocerSaveRecord">
    <vt:lpwstr>eyJoZGlkIjoiYjQ3MTAzZjBkY2ZjYWJjMmY2ZDJjN2QwZGZiMWI3MGIiLCJ1c2VySWQiOiI1MjcxODMwOTcifQ==</vt:lpwstr>
  </property>
</Properties>
</file>